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84B90" w14:textId="5C11541E" w:rsidR="004C29E6" w:rsidRDefault="004C29E6" w:rsidP="0019393E">
      <w:pPr>
        <w:jc w:val="center"/>
        <w:rPr>
          <w:rFonts w:ascii="ＭＳ 明朝" w:eastAsia="ＭＳ 明朝" w:hAnsi="ＭＳ 明朝"/>
          <w:b/>
          <w:bCs/>
          <w:sz w:val="24"/>
          <w:szCs w:val="24"/>
        </w:rPr>
      </w:pPr>
    </w:p>
    <w:p w14:paraId="691CA37B" w14:textId="780D5396" w:rsidR="002F147A" w:rsidRPr="004C29E6" w:rsidRDefault="00B163B2" w:rsidP="0019393E">
      <w:pPr>
        <w:jc w:val="center"/>
        <w:rPr>
          <w:rFonts w:ascii="ＭＳ 明朝" w:eastAsia="ＭＳ 明朝" w:hAnsi="ＭＳ 明朝"/>
          <w:b/>
          <w:bCs/>
          <w:sz w:val="24"/>
          <w:szCs w:val="24"/>
        </w:rPr>
      </w:pPr>
      <w:r w:rsidRPr="004C29E6">
        <w:rPr>
          <w:rFonts w:ascii="ＭＳ 明朝" w:eastAsia="ＭＳ 明朝" w:hAnsi="ＭＳ 明朝" w:hint="eastAsia"/>
          <w:b/>
          <w:bCs/>
          <w:sz w:val="24"/>
          <w:szCs w:val="24"/>
        </w:rPr>
        <w:t>青の煌めきあおもり国スポ</w:t>
      </w:r>
      <w:r w:rsidR="00E13F33">
        <w:rPr>
          <w:rFonts w:ascii="ＭＳ 明朝" w:eastAsia="ＭＳ 明朝" w:hAnsi="ＭＳ 明朝" w:hint="eastAsia"/>
          <w:b/>
          <w:bCs/>
          <w:sz w:val="24"/>
          <w:szCs w:val="24"/>
        </w:rPr>
        <w:t>東北</w:t>
      </w:r>
      <w:r w:rsidRPr="004C29E6">
        <w:rPr>
          <w:rFonts w:ascii="ＭＳ 明朝" w:eastAsia="ＭＳ 明朝" w:hAnsi="ＭＳ 明朝" w:hint="eastAsia"/>
          <w:b/>
          <w:bCs/>
          <w:sz w:val="24"/>
          <w:szCs w:val="24"/>
        </w:rPr>
        <w:t>町</w:t>
      </w:r>
      <w:r w:rsidR="00111416" w:rsidRPr="004C29E6">
        <w:rPr>
          <w:rFonts w:ascii="ＭＳ 明朝" w:eastAsia="ＭＳ 明朝" w:hAnsi="ＭＳ 明朝" w:hint="eastAsia"/>
          <w:b/>
          <w:bCs/>
          <w:sz w:val="24"/>
          <w:szCs w:val="24"/>
        </w:rPr>
        <w:t>弁当</w:t>
      </w:r>
      <w:r w:rsidR="005826D3" w:rsidRPr="004C29E6">
        <w:rPr>
          <w:rFonts w:ascii="ＭＳ 明朝" w:eastAsia="ＭＳ 明朝" w:hAnsi="ＭＳ 明朝" w:hint="eastAsia"/>
          <w:b/>
          <w:bCs/>
          <w:sz w:val="24"/>
          <w:szCs w:val="24"/>
        </w:rPr>
        <w:t>調製施設選定基準</w:t>
      </w:r>
      <w:bookmarkStart w:id="0" w:name="_GoBack"/>
      <w:bookmarkEnd w:id="0"/>
    </w:p>
    <w:p w14:paraId="3BF4E3DB" w14:textId="77777777" w:rsidR="00137484" w:rsidRPr="00E13F33" w:rsidRDefault="00137484">
      <w:pPr>
        <w:rPr>
          <w:rFonts w:ascii="ＭＳ 明朝" w:eastAsia="ＭＳ 明朝" w:hAnsi="ＭＳ 明朝"/>
          <w:sz w:val="22"/>
        </w:rPr>
      </w:pPr>
    </w:p>
    <w:p w14:paraId="59915BD8" w14:textId="4D315979" w:rsidR="004C29E6" w:rsidRDefault="00974314" w:rsidP="009C0442">
      <w:pPr>
        <w:rPr>
          <w:rFonts w:ascii="ＭＳ 明朝" w:eastAsia="ＭＳ 明朝" w:hAnsi="ＭＳ 明朝"/>
          <w:sz w:val="22"/>
        </w:rPr>
      </w:pPr>
      <w:r w:rsidRPr="004C29E6">
        <w:rPr>
          <w:rFonts w:ascii="ＭＳ 明朝" w:eastAsia="ＭＳ 明朝" w:hAnsi="ＭＳ 明朝" w:hint="eastAsia"/>
          <w:sz w:val="22"/>
        </w:rPr>
        <w:t>１　趣</w:t>
      </w:r>
      <w:r w:rsidR="001701BA">
        <w:rPr>
          <w:rFonts w:ascii="ＭＳ 明朝" w:eastAsia="ＭＳ 明朝" w:hAnsi="ＭＳ 明朝" w:hint="eastAsia"/>
          <w:sz w:val="22"/>
        </w:rPr>
        <w:t xml:space="preserve">　</w:t>
      </w:r>
      <w:r w:rsidRPr="004C29E6">
        <w:rPr>
          <w:rFonts w:ascii="ＭＳ 明朝" w:eastAsia="ＭＳ 明朝" w:hAnsi="ＭＳ 明朝" w:hint="eastAsia"/>
          <w:sz w:val="22"/>
        </w:rPr>
        <w:t>旨</w:t>
      </w:r>
    </w:p>
    <w:p w14:paraId="4D3AD010" w14:textId="6E242502" w:rsidR="00974314" w:rsidRPr="004C29E6" w:rsidRDefault="00974314" w:rsidP="001701BA">
      <w:pPr>
        <w:ind w:leftChars="100" w:left="216" w:firstLineChars="100" w:firstLine="226"/>
        <w:rPr>
          <w:rFonts w:ascii="ＭＳ 明朝" w:eastAsia="ＭＳ 明朝" w:hAnsi="ＭＳ 明朝"/>
          <w:sz w:val="22"/>
        </w:rPr>
      </w:pPr>
      <w:r w:rsidRPr="004C29E6">
        <w:rPr>
          <w:rFonts w:ascii="ＭＳ 明朝" w:eastAsia="ＭＳ 明朝" w:hAnsi="ＭＳ 明朝" w:hint="eastAsia"/>
          <w:sz w:val="22"/>
        </w:rPr>
        <w:t>この基準は、</w:t>
      </w:r>
      <w:r w:rsidR="00F53C0F" w:rsidRPr="004C29E6">
        <w:rPr>
          <w:rFonts w:ascii="ＭＳ 明朝" w:eastAsia="ＭＳ 明朝" w:hAnsi="ＭＳ 明朝" w:hint="eastAsia"/>
          <w:sz w:val="22"/>
        </w:rPr>
        <w:t>本</w:t>
      </w:r>
      <w:r w:rsidRPr="004C29E6">
        <w:rPr>
          <w:rFonts w:ascii="ＭＳ 明朝" w:eastAsia="ＭＳ 明朝" w:hAnsi="ＭＳ 明朝" w:hint="eastAsia"/>
          <w:sz w:val="22"/>
        </w:rPr>
        <w:t>町で開催する「青の煌めきあおもり国スポ」（以下「大会」という。）に参加する選手</w:t>
      </w:r>
      <w:r w:rsidR="00F53C0F" w:rsidRPr="004C29E6">
        <w:rPr>
          <w:rFonts w:ascii="ＭＳ 明朝" w:eastAsia="ＭＳ 明朝" w:hAnsi="ＭＳ 明朝" w:hint="eastAsia"/>
          <w:sz w:val="22"/>
        </w:rPr>
        <w:t>・</w:t>
      </w:r>
      <w:r w:rsidRPr="004C29E6">
        <w:rPr>
          <w:rFonts w:ascii="ＭＳ 明朝" w:eastAsia="ＭＳ 明朝" w:hAnsi="ＭＳ 明朝" w:hint="eastAsia"/>
          <w:sz w:val="22"/>
        </w:rPr>
        <w:t>監督、</w:t>
      </w:r>
      <w:r w:rsidR="00F53C0F" w:rsidRPr="004C29E6">
        <w:rPr>
          <w:rFonts w:ascii="ＭＳ 明朝" w:eastAsia="ＭＳ 明朝" w:hAnsi="ＭＳ 明朝" w:hint="eastAsia"/>
          <w:sz w:val="22"/>
        </w:rPr>
        <w:t>役員、</w:t>
      </w:r>
      <w:r w:rsidRPr="004C29E6">
        <w:rPr>
          <w:rFonts w:ascii="ＭＳ 明朝" w:eastAsia="ＭＳ 明朝" w:hAnsi="ＭＳ 明朝" w:hint="eastAsia"/>
          <w:sz w:val="22"/>
        </w:rPr>
        <w:t>視察員、報道員その他関係者に斡旋し、又は支給する弁当の</w:t>
      </w:r>
      <w:r w:rsidR="009C12EC">
        <w:rPr>
          <w:rFonts w:ascii="ＭＳ 明朝" w:eastAsia="ＭＳ 明朝" w:hAnsi="ＭＳ 明朝" w:hint="eastAsia"/>
          <w:sz w:val="22"/>
        </w:rPr>
        <w:t>調製</w:t>
      </w:r>
      <w:r w:rsidRPr="004C29E6">
        <w:rPr>
          <w:rFonts w:ascii="ＭＳ 明朝" w:eastAsia="ＭＳ 明朝" w:hAnsi="ＭＳ 明朝" w:hint="eastAsia"/>
          <w:sz w:val="22"/>
        </w:rPr>
        <w:t>施設の選考基準について、必要な事項を定める。</w:t>
      </w:r>
    </w:p>
    <w:p w14:paraId="0A3582AF" w14:textId="77777777" w:rsidR="00974314" w:rsidRPr="004C29E6" w:rsidRDefault="00974314" w:rsidP="009C0442">
      <w:pPr>
        <w:rPr>
          <w:rFonts w:ascii="ＭＳ 明朝" w:eastAsia="ＭＳ 明朝" w:hAnsi="ＭＳ 明朝"/>
          <w:sz w:val="22"/>
        </w:rPr>
      </w:pPr>
    </w:p>
    <w:p w14:paraId="3CD624F2" w14:textId="1EA90700" w:rsidR="00DE2C33" w:rsidRPr="004C29E6" w:rsidRDefault="00974314" w:rsidP="009C0442">
      <w:pPr>
        <w:rPr>
          <w:rFonts w:ascii="ＭＳ 明朝" w:eastAsia="ＭＳ 明朝" w:hAnsi="ＭＳ 明朝"/>
          <w:sz w:val="22"/>
        </w:rPr>
      </w:pPr>
      <w:r w:rsidRPr="004C29E6">
        <w:rPr>
          <w:rFonts w:ascii="ＭＳ 明朝" w:eastAsia="ＭＳ 明朝" w:hAnsi="ＭＳ 明朝" w:hint="eastAsia"/>
          <w:sz w:val="22"/>
        </w:rPr>
        <w:t>２</w:t>
      </w:r>
      <w:r w:rsidR="00AC5B20" w:rsidRPr="004C29E6">
        <w:rPr>
          <w:rFonts w:ascii="ＭＳ 明朝" w:eastAsia="ＭＳ 明朝" w:hAnsi="ＭＳ 明朝" w:hint="eastAsia"/>
          <w:sz w:val="22"/>
        </w:rPr>
        <w:t xml:space="preserve">　</w:t>
      </w:r>
      <w:r w:rsidR="005826D3" w:rsidRPr="004C29E6">
        <w:rPr>
          <w:rFonts w:ascii="ＭＳ 明朝" w:eastAsia="ＭＳ 明朝" w:hAnsi="ＭＳ 明朝" w:hint="eastAsia"/>
          <w:sz w:val="22"/>
        </w:rPr>
        <w:t>大会に対しての理解</w:t>
      </w:r>
      <w:r w:rsidRPr="004C29E6">
        <w:rPr>
          <w:rFonts w:ascii="ＭＳ 明朝" w:eastAsia="ＭＳ 明朝" w:hAnsi="ＭＳ 明朝" w:hint="eastAsia"/>
          <w:sz w:val="22"/>
        </w:rPr>
        <w:t>と協力</w:t>
      </w:r>
    </w:p>
    <w:p w14:paraId="7E543053" w14:textId="467D9B1E" w:rsidR="005826D3" w:rsidRPr="004C29E6" w:rsidRDefault="005826D3" w:rsidP="005826D3">
      <w:pPr>
        <w:ind w:left="226" w:hangingChars="100" w:hanging="226"/>
        <w:rPr>
          <w:rFonts w:ascii="ＭＳ 明朝" w:eastAsia="ＭＳ 明朝" w:hAnsi="ＭＳ 明朝"/>
          <w:sz w:val="22"/>
        </w:rPr>
      </w:pPr>
      <w:r w:rsidRPr="004C29E6">
        <w:rPr>
          <w:rFonts w:ascii="ＭＳ 明朝" w:eastAsia="ＭＳ 明朝" w:hAnsi="ＭＳ 明朝" w:hint="eastAsia"/>
          <w:sz w:val="22"/>
        </w:rPr>
        <w:t xml:space="preserve">　　</w:t>
      </w:r>
      <w:r w:rsidR="001701BA" w:rsidRPr="008E6A58">
        <w:rPr>
          <w:rFonts w:ascii="ＭＳ 明朝" w:eastAsia="ＭＳ 明朝" w:hAnsi="ＭＳ 明朝" w:hint="eastAsia"/>
          <w:sz w:val="22"/>
        </w:rPr>
        <w:t>大会</w:t>
      </w:r>
      <w:r w:rsidRPr="004C29E6">
        <w:rPr>
          <w:rFonts w:ascii="ＭＳ 明朝" w:eastAsia="ＭＳ 明朝" w:hAnsi="ＭＳ 明朝" w:hint="eastAsia"/>
          <w:sz w:val="22"/>
        </w:rPr>
        <w:t>の開催基本方針を理解し、</w:t>
      </w:r>
      <w:r w:rsidR="00B163B2" w:rsidRPr="004C29E6">
        <w:rPr>
          <w:rFonts w:ascii="ＭＳ 明朝" w:eastAsia="ＭＳ 明朝" w:hAnsi="ＭＳ 明朝" w:hint="eastAsia"/>
          <w:sz w:val="22"/>
        </w:rPr>
        <w:t>青の煌めきあおもり国スポ</w:t>
      </w:r>
      <w:r w:rsidR="00E13F33">
        <w:rPr>
          <w:rFonts w:ascii="ＭＳ 明朝" w:eastAsia="ＭＳ 明朝" w:hAnsi="ＭＳ 明朝" w:hint="eastAsia"/>
          <w:sz w:val="22"/>
        </w:rPr>
        <w:t>東北</w:t>
      </w:r>
      <w:r w:rsidR="00B163B2" w:rsidRPr="004C29E6">
        <w:rPr>
          <w:rFonts w:ascii="ＭＳ 明朝" w:eastAsia="ＭＳ 明朝" w:hAnsi="ＭＳ 明朝" w:hint="eastAsia"/>
          <w:sz w:val="22"/>
        </w:rPr>
        <w:t>町</w:t>
      </w:r>
      <w:r w:rsidRPr="004C29E6">
        <w:rPr>
          <w:rFonts w:ascii="ＭＳ 明朝" w:eastAsia="ＭＳ 明朝" w:hAnsi="ＭＳ 明朝" w:hint="eastAsia"/>
          <w:sz w:val="22"/>
        </w:rPr>
        <w:t>実行委員会（以下「実行委員会」という。）が行う弁当業務に対して協力的であること。</w:t>
      </w:r>
    </w:p>
    <w:p w14:paraId="7ECEED3D" w14:textId="77777777" w:rsidR="005826D3" w:rsidRPr="004C29E6" w:rsidRDefault="005826D3" w:rsidP="009C0442">
      <w:pPr>
        <w:rPr>
          <w:rFonts w:ascii="ＭＳ 明朝" w:eastAsia="ＭＳ 明朝" w:hAnsi="ＭＳ 明朝"/>
          <w:sz w:val="22"/>
        </w:rPr>
      </w:pPr>
    </w:p>
    <w:p w14:paraId="63703E8F" w14:textId="2847DB87" w:rsidR="005826D3" w:rsidRPr="004C29E6" w:rsidRDefault="00974314" w:rsidP="009C0442">
      <w:pPr>
        <w:rPr>
          <w:rFonts w:ascii="ＭＳ 明朝" w:eastAsia="ＭＳ 明朝" w:hAnsi="ＭＳ 明朝"/>
          <w:sz w:val="22"/>
        </w:rPr>
      </w:pPr>
      <w:r w:rsidRPr="004C29E6">
        <w:rPr>
          <w:rFonts w:ascii="ＭＳ 明朝" w:eastAsia="ＭＳ 明朝" w:hAnsi="ＭＳ 明朝" w:hint="eastAsia"/>
          <w:sz w:val="22"/>
        </w:rPr>
        <w:t>３</w:t>
      </w:r>
      <w:r w:rsidR="005826D3" w:rsidRPr="004C29E6">
        <w:rPr>
          <w:rFonts w:ascii="ＭＳ 明朝" w:eastAsia="ＭＳ 明朝" w:hAnsi="ＭＳ 明朝" w:hint="eastAsia"/>
          <w:sz w:val="22"/>
        </w:rPr>
        <w:t xml:space="preserve">　</w:t>
      </w:r>
      <w:r w:rsidR="009C12EC">
        <w:rPr>
          <w:rFonts w:ascii="ＭＳ 明朝" w:eastAsia="ＭＳ 明朝" w:hAnsi="ＭＳ 明朝" w:hint="eastAsia"/>
          <w:sz w:val="22"/>
        </w:rPr>
        <w:t>調製</w:t>
      </w:r>
      <w:r w:rsidRPr="004C29E6">
        <w:rPr>
          <w:rFonts w:ascii="ＭＳ 明朝" w:eastAsia="ＭＳ 明朝" w:hAnsi="ＭＳ 明朝" w:hint="eastAsia"/>
          <w:sz w:val="22"/>
        </w:rPr>
        <w:t>施設</w:t>
      </w:r>
      <w:r w:rsidR="005826D3" w:rsidRPr="004C29E6">
        <w:rPr>
          <w:rFonts w:ascii="ＭＳ 明朝" w:eastAsia="ＭＳ 明朝" w:hAnsi="ＭＳ 明朝" w:hint="eastAsia"/>
          <w:sz w:val="22"/>
        </w:rPr>
        <w:t>条件</w:t>
      </w:r>
    </w:p>
    <w:p w14:paraId="0ECD0D8B" w14:textId="6F839D73" w:rsidR="00AA66AB" w:rsidRPr="004C29E6" w:rsidRDefault="00E13F33" w:rsidP="00AA66AB">
      <w:pPr>
        <w:pStyle w:val="a3"/>
        <w:numPr>
          <w:ilvl w:val="0"/>
          <w:numId w:val="24"/>
        </w:numPr>
        <w:ind w:leftChars="0"/>
        <w:rPr>
          <w:rFonts w:ascii="ＭＳ 明朝" w:eastAsia="ＭＳ 明朝" w:hAnsi="ＭＳ 明朝"/>
          <w:sz w:val="22"/>
        </w:rPr>
      </w:pPr>
      <w:r>
        <w:rPr>
          <w:rFonts w:ascii="ＭＳ 明朝" w:eastAsia="ＭＳ 明朝" w:hAnsi="ＭＳ 明朝" w:hint="eastAsia"/>
          <w:sz w:val="22"/>
        </w:rPr>
        <w:t>東北</w:t>
      </w:r>
      <w:r w:rsidR="00B163B2" w:rsidRPr="004C29E6">
        <w:rPr>
          <w:rFonts w:ascii="ＭＳ 明朝" w:eastAsia="ＭＳ 明朝" w:hAnsi="ＭＳ 明朝" w:hint="eastAsia"/>
          <w:sz w:val="22"/>
        </w:rPr>
        <w:t>町</w:t>
      </w:r>
      <w:r w:rsidR="005826D3" w:rsidRPr="004C29E6">
        <w:rPr>
          <w:rFonts w:ascii="ＭＳ 明朝" w:eastAsia="ＭＳ 明朝" w:hAnsi="ＭＳ 明朝" w:hint="eastAsia"/>
          <w:sz w:val="22"/>
        </w:rPr>
        <w:t>内に所在地がある業者。</w:t>
      </w:r>
      <w:r w:rsidR="00786391" w:rsidRPr="004C29E6">
        <w:rPr>
          <w:rFonts w:ascii="ＭＳ 明朝" w:eastAsia="ＭＳ 明朝" w:hAnsi="ＭＳ 明朝" w:hint="eastAsia"/>
          <w:sz w:val="22"/>
        </w:rPr>
        <w:t>ただ</w:t>
      </w:r>
      <w:r w:rsidR="005826D3" w:rsidRPr="004C29E6">
        <w:rPr>
          <w:rFonts w:ascii="ＭＳ 明朝" w:eastAsia="ＭＳ 明朝" w:hAnsi="ＭＳ 明朝" w:hint="eastAsia"/>
          <w:sz w:val="22"/>
        </w:rPr>
        <w:t>し、実行委員会が必要と認めた場合はこの</w:t>
      </w:r>
      <w:r w:rsidR="00DF33D9" w:rsidRPr="004C29E6">
        <w:rPr>
          <w:rFonts w:ascii="ＭＳ 明朝" w:eastAsia="ＭＳ 明朝" w:hAnsi="ＭＳ 明朝" w:hint="eastAsia"/>
          <w:sz w:val="22"/>
        </w:rPr>
        <w:t>限</w:t>
      </w:r>
    </w:p>
    <w:p w14:paraId="641CE876" w14:textId="3C150E29" w:rsidR="005826D3" w:rsidRPr="004C29E6" w:rsidRDefault="00DF33D9" w:rsidP="00AA66AB">
      <w:pPr>
        <w:ind w:firstLineChars="200" w:firstLine="452"/>
        <w:rPr>
          <w:rFonts w:ascii="ＭＳ 明朝" w:eastAsia="ＭＳ 明朝" w:hAnsi="ＭＳ 明朝"/>
          <w:sz w:val="22"/>
        </w:rPr>
      </w:pPr>
      <w:r w:rsidRPr="004C29E6">
        <w:rPr>
          <w:rFonts w:ascii="ＭＳ 明朝" w:eastAsia="ＭＳ 明朝" w:hAnsi="ＭＳ 明朝" w:hint="eastAsia"/>
          <w:sz w:val="22"/>
        </w:rPr>
        <w:t>り</w:t>
      </w:r>
      <w:r w:rsidR="005826D3" w:rsidRPr="004C29E6">
        <w:rPr>
          <w:rFonts w:ascii="ＭＳ 明朝" w:eastAsia="ＭＳ 明朝" w:hAnsi="ＭＳ 明朝" w:hint="eastAsia"/>
          <w:sz w:val="22"/>
        </w:rPr>
        <w:t>ではない。</w:t>
      </w:r>
    </w:p>
    <w:p w14:paraId="440EE204" w14:textId="5FFBF252" w:rsidR="005826D3" w:rsidRPr="004C29E6" w:rsidRDefault="00AA66AB" w:rsidP="00AA66AB">
      <w:pPr>
        <w:rPr>
          <w:rFonts w:ascii="ＭＳ 明朝" w:eastAsia="ＭＳ 明朝" w:hAnsi="ＭＳ 明朝"/>
          <w:sz w:val="22"/>
        </w:rPr>
      </w:pPr>
      <w:r w:rsidRPr="004C29E6">
        <w:rPr>
          <w:rFonts w:ascii="ＭＳ 明朝" w:eastAsia="ＭＳ 明朝" w:hAnsi="ＭＳ 明朝" w:hint="eastAsia"/>
          <w:sz w:val="22"/>
        </w:rPr>
        <w:t>（２）</w:t>
      </w:r>
      <w:r w:rsidR="00CE3116" w:rsidRPr="004C29E6">
        <w:rPr>
          <w:rFonts w:ascii="ＭＳ 明朝" w:eastAsia="ＭＳ 明朝" w:hAnsi="ＭＳ 明朝" w:hint="eastAsia"/>
          <w:sz w:val="22"/>
        </w:rPr>
        <w:t>食品衛生法等の関係法令の規定による営業許可を受けている業者。</w:t>
      </w:r>
    </w:p>
    <w:p w14:paraId="0A01838E" w14:textId="7ED873D6" w:rsidR="00CE3116" w:rsidRPr="004C29E6" w:rsidRDefault="00AA66AB" w:rsidP="00AA66AB">
      <w:pPr>
        <w:rPr>
          <w:rFonts w:ascii="ＭＳ 明朝" w:eastAsia="ＭＳ 明朝" w:hAnsi="ＭＳ 明朝"/>
          <w:sz w:val="22"/>
        </w:rPr>
      </w:pPr>
      <w:r w:rsidRPr="004C29E6">
        <w:rPr>
          <w:rFonts w:ascii="ＭＳ 明朝" w:eastAsia="ＭＳ 明朝" w:hAnsi="ＭＳ 明朝" w:hint="eastAsia"/>
          <w:sz w:val="22"/>
        </w:rPr>
        <w:t>（３）</w:t>
      </w:r>
      <w:r w:rsidR="00CE3116" w:rsidRPr="004C29E6">
        <w:rPr>
          <w:rFonts w:ascii="ＭＳ 明朝" w:eastAsia="ＭＳ 明朝" w:hAnsi="ＭＳ 明朝" w:hint="eastAsia"/>
          <w:sz w:val="22"/>
        </w:rPr>
        <w:t>原則として３年以上の営業実績があること。</w:t>
      </w:r>
    </w:p>
    <w:p w14:paraId="772098BA" w14:textId="49ECF176" w:rsidR="00CE3116" w:rsidRPr="004C29E6" w:rsidRDefault="00AA66AB" w:rsidP="001701BA">
      <w:pPr>
        <w:ind w:left="452" w:hangingChars="200" w:hanging="452"/>
        <w:rPr>
          <w:rFonts w:ascii="ＭＳ 明朝" w:eastAsia="ＭＳ 明朝" w:hAnsi="ＭＳ 明朝"/>
          <w:sz w:val="22"/>
        </w:rPr>
      </w:pPr>
      <w:r w:rsidRPr="004C29E6">
        <w:rPr>
          <w:rFonts w:ascii="ＭＳ 明朝" w:eastAsia="ＭＳ 明朝" w:hAnsi="ＭＳ 明朝" w:hint="eastAsia"/>
          <w:sz w:val="22"/>
        </w:rPr>
        <w:t>（４）</w:t>
      </w:r>
      <w:r w:rsidR="00B163B2" w:rsidRPr="004C29E6">
        <w:rPr>
          <w:rFonts w:ascii="ＭＳ 明朝" w:eastAsia="ＭＳ 明朝" w:hAnsi="ＭＳ 明朝" w:hint="eastAsia"/>
          <w:sz w:val="22"/>
        </w:rPr>
        <w:t>青の煌めきあおもり国スポ</w:t>
      </w:r>
      <w:r w:rsidR="001701BA" w:rsidRPr="008E6A58">
        <w:rPr>
          <w:rFonts w:ascii="ＭＳ 明朝" w:eastAsia="ＭＳ 明朝" w:hAnsi="ＭＳ 明朝" w:hint="eastAsia"/>
          <w:sz w:val="22"/>
        </w:rPr>
        <w:t>・障スポ</w:t>
      </w:r>
      <w:r w:rsidR="00CE3116" w:rsidRPr="008E6A58">
        <w:rPr>
          <w:rFonts w:ascii="ＭＳ 明朝" w:eastAsia="ＭＳ 明朝" w:hAnsi="ＭＳ 明朝" w:hint="eastAsia"/>
          <w:sz w:val="22"/>
        </w:rPr>
        <w:t>実行</w:t>
      </w:r>
      <w:r w:rsidR="00CE3116" w:rsidRPr="004C29E6">
        <w:rPr>
          <w:rFonts w:ascii="ＭＳ 明朝" w:eastAsia="ＭＳ 明朝" w:hAnsi="ＭＳ 明朝" w:hint="eastAsia"/>
          <w:sz w:val="22"/>
        </w:rPr>
        <w:t>委員会が示す食品衛生対策指針及び保健所の指導を遵守されていること。</w:t>
      </w:r>
    </w:p>
    <w:p w14:paraId="52B32250" w14:textId="23BE54E5" w:rsidR="008E6A58" w:rsidRDefault="00AA66AB" w:rsidP="008E6A58">
      <w:pPr>
        <w:rPr>
          <w:rFonts w:ascii="ＭＳ 明朝" w:eastAsia="ＭＳ 明朝" w:hAnsi="ＭＳ 明朝"/>
          <w:sz w:val="22"/>
        </w:rPr>
      </w:pPr>
      <w:r w:rsidRPr="004C29E6">
        <w:rPr>
          <w:rFonts w:ascii="ＭＳ 明朝" w:eastAsia="ＭＳ 明朝" w:hAnsi="ＭＳ 明朝" w:hint="eastAsia"/>
          <w:sz w:val="22"/>
        </w:rPr>
        <w:t>（５）</w:t>
      </w:r>
      <w:r w:rsidR="00F53C0F" w:rsidRPr="004C29E6">
        <w:rPr>
          <w:rFonts w:ascii="ＭＳ 明朝" w:eastAsia="ＭＳ 明朝" w:hAnsi="ＭＳ 明朝" w:hint="eastAsia"/>
          <w:sz w:val="22"/>
        </w:rPr>
        <w:t>町税（</w:t>
      </w:r>
      <w:r w:rsidR="00E13F33">
        <w:rPr>
          <w:rFonts w:ascii="ＭＳ 明朝" w:eastAsia="ＭＳ 明朝" w:hAnsi="ＭＳ 明朝" w:hint="eastAsia"/>
          <w:sz w:val="22"/>
        </w:rPr>
        <w:t>東北</w:t>
      </w:r>
      <w:r w:rsidR="00F53C0F" w:rsidRPr="004C29E6">
        <w:rPr>
          <w:rFonts w:ascii="ＭＳ 明朝" w:eastAsia="ＭＳ 明朝" w:hAnsi="ＭＳ 明朝" w:hint="eastAsia"/>
          <w:sz w:val="22"/>
        </w:rPr>
        <w:t>町が賦課徴収するものに限る。）、法人税（個人の場合は所得税）並びに</w:t>
      </w:r>
    </w:p>
    <w:p w14:paraId="389015FA" w14:textId="4E0937EB" w:rsidR="00CE3116" w:rsidRPr="004C29E6" w:rsidRDefault="00F53C0F" w:rsidP="008E6A58">
      <w:pPr>
        <w:ind w:firstLineChars="200" w:firstLine="452"/>
        <w:rPr>
          <w:rFonts w:ascii="ＭＳ 明朝" w:eastAsia="ＭＳ 明朝" w:hAnsi="ＭＳ 明朝"/>
          <w:sz w:val="22"/>
        </w:rPr>
      </w:pPr>
      <w:r w:rsidRPr="004C29E6">
        <w:rPr>
          <w:rFonts w:ascii="ＭＳ 明朝" w:eastAsia="ＭＳ 明朝" w:hAnsi="ＭＳ 明朝" w:hint="eastAsia"/>
          <w:sz w:val="22"/>
        </w:rPr>
        <w:t>消費税及び地方消費税の滞納がないこと</w:t>
      </w:r>
      <w:r w:rsidR="00CE3116" w:rsidRPr="004C29E6">
        <w:rPr>
          <w:rFonts w:ascii="ＭＳ 明朝" w:eastAsia="ＭＳ 明朝" w:hAnsi="ＭＳ 明朝" w:hint="eastAsia"/>
          <w:sz w:val="22"/>
        </w:rPr>
        <w:t>。</w:t>
      </w:r>
    </w:p>
    <w:p w14:paraId="3AA91479" w14:textId="77777777" w:rsidR="008E6A58" w:rsidRDefault="00AA66AB" w:rsidP="008E6A58">
      <w:pPr>
        <w:pStyle w:val="Default"/>
        <w:jc w:val="both"/>
        <w:rPr>
          <w:rFonts w:ascii="ＭＳ 明朝" w:eastAsia="ＭＳ 明朝" w:hAnsi="ＭＳ 明朝"/>
          <w:sz w:val="22"/>
          <w:szCs w:val="22"/>
        </w:rPr>
      </w:pPr>
      <w:r w:rsidRPr="004C29E6">
        <w:rPr>
          <w:rFonts w:ascii="ＭＳ 明朝" w:eastAsia="ＭＳ 明朝" w:hAnsi="ＭＳ 明朝" w:hint="eastAsia"/>
          <w:sz w:val="22"/>
          <w:szCs w:val="22"/>
        </w:rPr>
        <w:t>（６）</w:t>
      </w:r>
      <w:r w:rsidR="00D6210C" w:rsidRPr="004C29E6">
        <w:rPr>
          <w:rFonts w:ascii="ＭＳ 明朝" w:eastAsia="ＭＳ 明朝" w:hAnsi="ＭＳ 明朝" w:hint="eastAsia"/>
          <w:sz w:val="22"/>
          <w:szCs w:val="22"/>
        </w:rPr>
        <w:t>暴力団による不当な行為の防止等に関する法律（平成３年法律第77号第２条第２号</w:t>
      </w:r>
    </w:p>
    <w:p w14:paraId="5AA10465" w14:textId="77777777" w:rsidR="008E6A58" w:rsidRDefault="00D6210C" w:rsidP="008E6A58">
      <w:pPr>
        <w:pStyle w:val="Default"/>
        <w:ind w:firstLineChars="200" w:firstLine="452"/>
        <w:jc w:val="both"/>
        <w:rPr>
          <w:rFonts w:ascii="ＭＳ 明朝" w:eastAsia="ＭＳ 明朝" w:hAnsi="ＭＳ 明朝"/>
          <w:sz w:val="22"/>
          <w:szCs w:val="22"/>
        </w:rPr>
      </w:pPr>
      <w:r w:rsidRPr="004C29E6">
        <w:rPr>
          <w:rFonts w:ascii="ＭＳ 明朝" w:eastAsia="ＭＳ 明朝" w:hAnsi="ＭＳ 明朝" w:hint="eastAsia"/>
          <w:sz w:val="22"/>
          <w:szCs w:val="22"/>
        </w:rPr>
        <w:t>に掲げる暴力団及び同条第６号に掲げる暴力団員並びにそれらの利益となる活動を行</w:t>
      </w:r>
    </w:p>
    <w:p w14:paraId="14D90465" w14:textId="03832EA4" w:rsidR="00D6210C" w:rsidRPr="004C29E6" w:rsidRDefault="00D6210C" w:rsidP="008E6A58">
      <w:pPr>
        <w:pStyle w:val="Default"/>
        <w:ind w:firstLineChars="200" w:firstLine="452"/>
        <w:jc w:val="both"/>
        <w:rPr>
          <w:rFonts w:ascii="ＭＳ 明朝" w:eastAsia="ＭＳ 明朝" w:hAnsi="ＭＳ 明朝"/>
          <w:sz w:val="22"/>
          <w:szCs w:val="22"/>
        </w:rPr>
      </w:pPr>
      <w:r w:rsidRPr="004C29E6">
        <w:rPr>
          <w:rFonts w:ascii="ＭＳ 明朝" w:eastAsia="ＭＳ 明朝" w:hAnsi="ＭＳ 明朝" w:hint="eastAsia"/>
          <w:sz w:val="22"/>
          <w:szCs w:val="22"/>
        </w:rPr>
        <w:t>う者でないこと。</w:t>
      </w:r>
    </w:p>
    <w:p w14:paraId="64A757D4" w14:textId="77777777" w:rsidR="00DE2C33" w:rsidRPr="004C29E6" w:rsidRDefault="00DE2C33" w:rsidP="007800A5">
      <w:pPr>
        <w:ind w:left="226" w:hangingChars="100" w:hanging="226"/>
        <w:rPr>
          <w:rFonts w:ascii="ＭＳ 明朝" w:eastAsia="ＭＳ 明朝" w:hAnsi="ＭＳ 明朝"/>
          <w:sz w:val="22"/>
        </w:rPr>
      </w:pPr>
    </w:p>
    <w:p w14:paraId="02E1477F" w14:textId="0A0BC9F7" w:rsidR="00235C62" w:rsidRPr="004C29E6" w:rsidRDefault="00463C42" w:rsidP="007800A5">
      <w:pPr>
        <w:ind w:left="226" w:hangingChars="100" w:hanging="226"/>
        <w:rPr>
          <w:rFonts w:ascii="ＭＳ 明朝" w:eastAsia="ＭＳ 明朝" w:hAnsi="ＭＳ 明朝"/>
          <w:sz w:val="22"/>
        </w:rPr>
      </w:pPr>
      <w:r w:rsidRPr="004C29E6">
        <w:rPr>
          <w:rFonts w:ascii="ＭＳ 明朝" w:eastAsia="ＭＳ 明朝" w:hAnsi="ＭＳ 明朝" w:hint="eastAsia"/>
          <w:sz w:val="22"/>
        </w:rPr>
        <w:t>４</w:t>
      </w:r>
      <w:r w:rsidR="00235C62" w:rsidRPr="004C29E6">
        <w:rPr>
          <w:rFonts w:ascii="ＭＳ 明朝" w:eastAsia="ＭＳ 明朝" w:hAnsi="ＭＳ 明朝" w:hint="eastAsia"/>
          <w:sz w:val="22"/>
        </w:rPr>
        <w:t xml:space="preserve">　衛生管理</w:t>
      </w:r>
    </w:p>
    <w:p w14:paraId="178080B2" w14:textId="09BD82AE" w:rsidR="00235C62" w:rsidRPr="004C29E6" w:rsidRDefault="00AA66AB" w:rsidP="00AA66AB">
      <w:pPr>
        <w:ind w:left="452" w:hangingChars="200" w:hanging="452"/>
        <w:rPr>
          <w:rFonts w:ascii="ＭＳ 明朝" w:eastAsia="ＭＳ 明朝" w:hAnsi="ＭＳ 明朝"/>
          <w:sz w:val="22"/>
        </w:rPr>
      </w:pPr>
      <w:r w:rsidRPr="004C29E6">
        <w:rPr>
          <w:rFonts w:ascii="ＭＳ 明朝" w:eastAsia="ＭＳ 明朝" w:hAnsi="ＭＳ 明朝" w:hint="eastAsia"/>
          <w:sz w:val="22"/>
        </w:rPr>
        <w:t>（１）</w:t>
      </w:r>
      <w:r w:rsidR="00F53C0F" w:rsidRPr="004C29E6">
        <w:rPr>
          <w:rFonts w:ascii="ＭＳ 明朝" w:eastAsia="ＭＳ 明朝" w:hAnsi="ＭＳ 明朝" w:hint="eastAsia"/>
          <w:sz w:val="22"/>
        </w:rPr>
        <w:t>選考時点において、</w:t>
      </w:r>
      <w:r w:rsidR="00235C62" w:rsidRPr="004C29E6">
        <w:rPr>
          <w:rFonts w:ascii="ＭＳ 明朝" w:eastAsia="ＭＳ 明朝" w:hAnsi="ＭＳ 明朝" w:hint="eastAsia"/>
          <w:sz w:val="22"/>
        </w:rPr>
        <w:t>過去</w:t>
      </w:r>
      <w:r w:rsidR="00E204DD" w:rsidRPr="004C29E6">
        <w:rPr>
          <w:rFonts w:ascii="ＭＳ 明朝" w:eastAsia="ＭＳ 明朝" w:hAnsi="ＭＳ 明朝" w:hint="eastAsia"/>
          <w:sz w:val="22"/>
        </w:rPr>
        <w:t>３</w:t>
      </w:r>
      <w:r w:rsidR="00235C62" w:rsidRPr="004C29E6">
        <w:rPr>
          <w:rFonts w:ascii="ＭＳ 明朝" w:eastAsia="ＭＳ 明朝" w:hAnsi="ＭＳ 明朝" w:hint="eastAsia"/>
          <w:sz w:val="22"/>
        </w:rPr>
        <w:t>年間</w:t>
      </w:r>
      <w:r w:rsidR="00245DEC" w:rsidRPr="004C29E6">
        <w:rPr>
          <w:rFonts w:ascii="ＭＳ 明朝" w:eastAsia="ＭＳ 明朝" w:hAnsi="ＭＳ 明朝" w:hint="eastAsia"/>
          <w:sz w:val="22"/>
        </w:rPr>
        <w:t>に食中毒発生等により食品衛生法に基づく営業停止等の処分を受けていないこと。ただし、保健所の監視指導を受けて問題がないことが確認できた場合はこの限りではない。</w:t>
      </w:r>
    </w:p>
    <w:p w14:paraId="0AA1F554" w14:textId="77777777" w:rsidR="008E6A58" w:rsidRDefault="00E204DD" w:rsidP="008E6A58">
      <w:pPr>
        <w:pStyle w:val="a3"/>
        <w:numPr>
          <w:ilvl w:val="0"/>
          <w:numId w:val="24"/>
        </w:numPr>
        <w:ind w:leftChars="0"/>
        <w:rPr>
          <w:rFonts w:ascii="ＭＳ 明朝" w:eastAsia="ＭＳ 明朝" w:hAnsi="ＭＳ 明朝"/>
          <w:sz w:val="22"/>
        </w:rPr>
      </w:pPr>
      <w:r w:rsidRPr="004C29E6">
        <w:rPr>
          <w:rFonts w:ascii="ＭＳ 明朝" w:eastAsia="ＭＳ 明朝" w:hAnsi="ＭＳ 明朝" w:hint="eastAsia"/>
          <w:sz w:val="22"/>
        </w:rPr>
        <w:t>食品衛生関係法令に基づき、</w:t>
      </w:r>
      <w:r w:rsidR="00786391" w:rsidRPr="004C29E6">
        <w:rPr>
          <w:rFonts w:ascii="ＭＳ 明朝" w:eastAsia="ＭＳ 明朝" w:hAnsi="ＭＳ 明朝" w:hint="eastAsia"/>
          <w:sz w:val="22"/>
        </w:rPr>
        <w:t>ＨＡＣＣＰ</w:t>
      </w:r>
      <w:r w:rsidRPr="004C29E6">
        <w:rPr>
          <w:rFonts w:ascii="ＭＳ 明朝" w:eastAsia="ＭＳ 明朝" w:hAnsi="ＭＳ 明朝" w:hint="eastAsia"/>
          <w:sz w:val="22"/>
        </w:rPr>
        <w:t>に沿った衛生管理に取り組むとともに、</w:t>
      </w:r>
      <w:r w:rsidRPr="008E6A58">
        <w:rPr>
          <w:rFonts w:ascii="ＭＳ 明朝" w:eastAsia="ＭＳ 明朝" w:hAnsi="ＭＳ 明朝" w:hint="eastAsia"/>
          <w:sz w:val="22"/>
        </w:rPr>
        <w:t>適</w:t>
      </w:r>
    </w:p>
    <w:p w14:paraId="32EC75D6" w14:textId="7EDD4B62" w:rsidR="00E204DD" w:rsidRPr="008E6A58" w:rsidRDefault="00E204DD" w:rsidP="008E6A58">
      <w:pPr>
        <w:ind w:firstLineChars="200" w:firstLine="452"/>
        <w:rPr>
          <w:rFonts w:ascii="ＭＳ 明朝" w:eastAsia="ＭＳ 明朝" w:hAnsi="ＭＳ 明朝"/>
          <w:sz w:val="22"/>
        </w:rPr>
      </w:pPr>
      <w:r w:rsidRPr="008E6A58">
        <w:rPr>
          <w:rFonts w:ascii="ＭＳ 明朝" w:eastAsia="ＭＳ 明朝" w:hAnsi="ＭＳ 明朝" w:hint="eastAsia"/>
          <w:sz w:val="22"/>
        </w:rPr>
        <w:t>切に施設管理、運営を行えること。</w:t>
      </w:r>
    </w:p>
    <w:p w14:paraId="7B9D286D" w14:textId="77777777" w:rsidR="008E6A58" w:rsidRDefault="00235C62" w:rsidP="008E6A58">
      <w:pPr>
        <w:pStyle w:val="a3"/>
        <w:numPr>
          <w:ilvl w:val="0"/>
          <w:numId w:val="24"/>
        </w:numPr>
        <w:ind w:leftChars="0"/>
        <w:rPr>
          <w:rFonts w:ascii="ＭＳ 明朝" w:eastAsia="ＭＳ 明朝" w:hAnsi="ＭＳ 明朝"/>
          <w:sz w:val="22"/>
        </w:rPr>
      </w:pPr>
      <w:r w:rsidRPr="004C29E6">
        <w:rPr>
          <w:rFonts w:ascii="ＭＳ 明朝" w:eastAsia="ＭＳ 明朝" w:hAnsi="ＭＳ 明朝" w:hint="eastAsia"/>
          <w:sz w:val="22"/>
        </w:rPr>
        <w:t>検食は、原材料及び調理済み食品ごとに</w:t>
      </w:r>
      <w:r w:rsidR="00E6031A" w:rsidRPr="004C29E6">
        <w:rPr>
          <w:rFonts w:ascii="ＭＳ 明朝" w:eastAsia="ＭＳ 明朝" w:hAnsi="ＭＳ 明朝" w:hint="eastAsia"/>
          <w:sz w:val="22"/>
        </w:rPr>
        <w:t>50</w:t>
      </w:r>
      <w:r w:rsidRPr="004C29E6">
        <w:rPr>
          <w:rFonts w:ascii="ＭＳ 明朝" w:eastAsia="ＭＳ 明朝" w:hAnsi="ＭＳ 明朝" w:hint="eastAsia"/>
          <w:sz w:val="22"/>
        </w:rPr>
        <w:t>ｇ程度ずつ清潔な容器（ビニール等</w:t>
      </w:r>
      <w:r w:rsidR="00497565" w:rsidRPr="008E6A58">
        <w:rPr>
          <w:rFonts w:ascii="ＭＳ 明朝" w:eastAsia="ＭＳ 明朝" w:hAnsi="ＭＳ 明朝" w:hint="eastAsia"/>
          <w:sz w:val="22"/>
        </w:rPr>
        <w:t>）</w:t>
      </w:r>
      <w:r w:rsidRPr="008E6A58">
        <w:rPr>
          <w:rFonts w:ascii="ＭＳ 明朝" w:eastAsia="ＭＳ 明朝" w:hAnsi="ＭＳ 明朝" w:hint="eastAsia"/>
          <w:sz w:val="22"/>
        </w:rPr>
        <w:t>に</w:t>
      </w:r>
    </w:p>
    <w:p w14:paraId="37D5F0ED" w14:textId="4367AE79" w:rsidR="00235C62" w:rsidRPr="008E6A58" w:rsidRDefault="00235C62" w:rsidP="008E6A58">
      <w:pPr>
        <w:ind w:firstLineChars="200" w:firstLine="452"/>
        <w:rPr>
          <w:rFonts w:ascii="ＭＳ 明朝" w:eastAsia="ＭＳ 明朝" w:hAnsi="ＭＳ 明朝"/>
          <w:sz w:val="22"/>
        </w:rPr>
      </w:pPr>
      <w:r w:rsidRPr="008E6A58">
        <w:rPr>
          <w:rFonts w:ascii="ＭＳ 明朝" w:eastAsia="ＭＳ 明朝" w:hAnsi="ＭＳ 明朝" w:hint="eastAsia"/>
          <w:sz w:val="22"/>
        </w:rPr>
        <w:t>密封して、マイナス</w:t>
      </w:r>
      <w:r w:rsidR="00E6031A" w:rsidRPr="008E6A58">
        <w:rPr>
          <w:rFonts w:ascii="ＭＳ 明朝" w:eastAsia="ＭＳ 明朝" w:hAnsi="ＭＳ 明朝" w:hint="eastAsia"/>
          <w:sz w:val="22"/>
        </w:rPr>
        <w:t>20</w:t>
      </w:r>
      <w:r w:rsidRPr="008E6A58">
        <w:rPr>
          <w:rFonts w:ascii="ＭＳ 明朝" w:eastAsia="ＭＳ 明朝" w:hAnsi="ＭＳ 明朝" w:hint="eastAsia"/>
          <w:sz w:val="22"/>
        </w:rPr>
        <w:t>℃以下で２週間以上保存できること。</w:t>
      </w:r>
    </w:p>
    <w:p w14:paraId="258890C9" w14:textId="6A50ABCC" w:rsidR="00235C62" w:rsidRPr="004C29E6" w:rsidRDefault="00235C62" w:rsidP="00AA66AB">
      <w:pPr>
        <w:pStyle w:val="a3"/>
        <w:numPr>
          <w:ilvl w:val="0"/>
          <w:numId w:val="24"/>
        </w:numPr>
        <w:ind w:leftChars="0"/>
        <w:rPr>
          <w:rFonts w:ascii="ＭＳ 明朝" w:eastAsia="ＭＳ 明朝" w:hAnsi="ＭＳ 明朝"/>
          <w:sz w:val="22"/>
        </w:rPr>
      </w:pPr>
      <w:r w:rsidRPr="004C29E6">
        <w:rPr>
          <w:rFonts w:ascii="ＭＳ 明朝" w:eastAsia="ＭＳ 明朝" w:hAnsi="ＭＳ 明朝" w:hint="eastAsia"/>
          <w:sz w:val="22"/>
        </w:rPr>
        <w:t>加熱処理する場合は、食品の中心部の温度の計測と記録が可能であること。</w:t>
      </w:r>
    </w:p>
    <w:p w14:paraId="1D642C42" w14:textId="105CF3F0" w:rsidR="00AA66AB" w:rsidRPr="004C29E6" w:rsidRDefault="005413E0" w:rsidP="00245DEC">
      <w:pPr>
        <w:ind w:left="452" w:hangingChars="200" w:hanging="452"/>
        <w:rPr>
          <w:rFonts w:ascii="ＭＳ 明朝" w:eastAsia="ＭＳ 明朝" w:hAnsi="ＭＳ 明朝"/>
          <w:sz w:val="22"/>
        </w:rPr>
      </w:pPr>
      <w:r w:rsidRPr="004C29E6">
        <w:rPr>
          <w:rFonts w:ascii="ＭＳ 明朝" w:eastAsia="ＭＳ 明朝" w:hAnsi="ＭＳ 明朝" w:hint="eastAsia"/>
          <w:sz w:val="22"/>
        </w:rPr>
        <w:t>（５）調理従事者</w:t>
      </w:r>
      <w:r w:rsidR="00245DEC" w:rsidRPr="004C29E6">
        <w:rPr>
          <w:rFonts w:ascii="ＭＳ 明朝" w:eastAsia="ＭＳ 明朝" w:hAnsi="ＭＳ 明朝" w:hint="eastAsia"/>
          <w:sz w:val="22"/>
        </w:rPr>
        <w:t>（食品の盛り付け等、食品に接触する可能性のある者であって臨時職員含む。）</w:t>
      </w:r>
      <w:r w:rsidRPr="004C29E6">
        <w:rPr>
          <w:rFonts w:ascii="ＭＳ 明朝" w:eastAsia="ＭＳ 明朝" w:hAnsi="ＭＳ 明朝" w:hint="eastAsia"/>
          <w:sz w:val="22"/>
        </w:rPr>
        <w:t>全員に対し</w:t>
      </w:r>
      <w:r w:rsidR="00235C62" w:rsidRPr="004C29E6">
        <w:rPr>
          <w:rFonts w:ascii="ＭＳ 明朝" w:eastAsia="ＭＳ 明朝" w:hAnsi="ＭＳ 明朝" w:hint="eastAsia"/>
          <w:sz w:val="22"/>
        </w:rPr>
        <w:t>、大会開催前の１ケ月以内に以下の項目について検便（赤痢菌、サルモネラ属菌、腸管出血性大腸菌を含むもの）</w:t>
      </w:r>
      <w:r w:rsidR="000D1672" w:rsidRPr="004C29E6">
        <w:rPr>
          <w:rFonts w:ascii="ＭＳ 明朝" w:eastAsia="ＭＳ 明朝" w:hAnsi="ＭＳ 明朝" w:hint="eastAsia"/>
          <w:sz w:val="22"/>
        </w:rPr>
        <w:t>を実施すること。</w:t>
      </w:r>
      <w:r w:rsidR="001F7B6A" w:rsidRPr="004C29E6">
        <w:rPr>
          <w:rFonts w:ascii="ＭＳ 明朝" w:eastAsia="ＭＳ 明朝" w:hAnsi="ＭＳ 明朝" w:hint="eastAsia"/>
          <w:sz w:val="22"/>
        </w:rPr>
        <w:t>なお、検便検査項目にはノロウィルス（抗体検査）も含めることが望ましい。</w:t>
      </w:r>
    </w:p>
    <w:p w14:paraId="1359E629" w14:textId="36083D75" w:rsidR="000D1672" w:rsidRPr="004C29E6" w:rsidRDefault="005413E0" w:rsidP="005413E0">
      <w:pPr>
        <w:rPr>
          <w:rFonts w:ascii="ＭＳ 明朝" w:eastAsia="ＭＳ 明朝" w:hAnsi="ＭＳ 明朝"/>
          <w:sz w:val="22"/>
        </w:rPr>
      </w:pPr>
      <w:r w:rsidRPr="004C29E6">
        <w:rPr>
          <w:rFonts w:ascii="ＭＳ 明朝" w:eastAsia="ＭＳ 明朝" w:hAnsi="ＭＳ 明朝" w:hint="eastAsia"/>
          <w:sz w:val="22"/>
        </w:rPr>
        <w:t>（６）</w:t>
      </w:r>
      <w:r w:rsidR="000D1672" w:rsidRPr="004C29E6">
        <w:rPr>
          <w:rFonts w:ascii="ＭＳ 明朝" w:eastAsia="ＭＳ 明朝" w:hAnsi="ＭＳ 明朝" w:hint="eastAsia"/>
          <w:sz w:val="22"/>
        </w:rPr>
        <w:t>食品賠償保険等に加入していること</w:t>
      </w:r>
      <w:r w:rsidR="00786391" w:rsidRPr="004C29E6">
        <w:rPr>
          <w:rFonts w:ascii="ＭＳ 明朝" w:eastAsia="ＭＳ 明朝" w:hAnsi="ＭＳ 明朝" w:hint="eastAsia"/>
          <w:sz w:val="22"/>
        </w:rPr>
        <w:t>又</w:t>
      </w:r>
      <w:r w:rsidR="00DF33D9" w:rsidRPr="004C29E6">
        <w:rPr>
          <w:rFonts w:ascii="ＭＳ 明朝" w:eastAsia="ＭＳ 明朝" w:hAnsi="ＭＳ 明朝" w:hint="eastAsia"/>
          <w:sz w:val="22"/>
        </w:rPr>
        <w:t>は</w:t>
      </w:r>
      <w:r w:rsidR="000D1672" w:rsidRPr="004C29E6">
        <w:rPr>
          <w:rFonts w:ascii="ＭＳ 明朝" w:eastAsia="ＭＳ 明朝" w:hAnsi="ＭＳ 明朝" w:hint="eastAsia"/>
          <w:sz w:val="22"/>
        </w:rPr>
        <w:t>大会開催期間中は加入できること。</w:t>
      </w:r>
    </w:p>
    <w:p w14:paraId="7ADF68FE" w14:textId="7FBC568E" w:rsidR="000D1672" w:rsidRPr="004C29E6" w:rsidRDefault="005413E0" w:rsidP="00323F27">
      <w:pPr>
        <w:rPr>
          <w:rFonts w:ascii="ＭＳ 明朝" w:eastAsia="ＭＳ 明朝" w:hAnsi="ＭＳ 明朝"/>
          <w:sz w:val="22"/>
        </w:rPr>
      </w:pPr>
      <w:r w:rsidRPr="004C29E6">
        <w:rPr>
          <w:rFonts w:ascii="ＭＳ 明朝" w:eastAsia="ＭＳ 明朝" w:hAnsi="ＭＳ 明朝" w:hint="eastAsia"/>
          <w:sz w:val="22"/>
        </w:rPr>
        <w:t>（７）</w:t>
      </w:r>
      <w:r w:rsidR="000D1672" w:rsidRPr="004C29E6">
        <w:rPr>
          <w:rFonts w:ascii="ＭＳ 明朝" w:eastAsia="ＭＳ 明朝" w:hAnsi="ＭＳ 明朝" w:hint="eastAsia"/>
          <w:sz w:val="22"/>
        </w:rPr>
        <w:t>保健所の指導に基づき、調査、検査に協力できること。</w:t>
      </w:r>
    </w:p>
    <w:p w14:paraId="14E0CD3A" w14:textId="2F049AE4" w:rsidR="00AA66AB" w:rsidRPr="004C29E6" w:rsidRDefault="005413E0" w:rsidP="005413E0">
      <w:pPr>
        <w:rPr>
          <w:rFonts w:ascii="ＭＳ 明朝" w:eastAsia="ＭＳ 明朝" w:hAnsi="ＭＳ 明朝"/>
          <w:sz w:val="22"/>
        </w:rPr>
      </w:pPr>
      <w:r w:rsidRPr="004C29E6">
        <w:rPr>
          <w:rFonts w:ascii="ＭＳ 明朝" w:eastAsia="ＭＳ 明朝" w:hAnsi="ＭＳ 明朝" w:hint="eastAsia"/>
          <w:sz w:val="22"/>
        </w:rPr>
        <w:t>（８）</w:t>
      </w:r>
      <w:r w:rsidR="004F64E3" w:rsidRPr="004C29E6">
        <w:rPr>
          <w:rFonts w:ascii="ＭＳ 明朝" w:eastAsia="ＭＳ 明朝" w:hAnsi="ＭＳ 明朝" w:hint="eastAsia"/>
          <w:sz w:val="22"/>
        </w:rPr>
        <w:t>実行委員会が指定した時刻及び場所に、冷蔵車等を利用して</w:t>
      </w:r>
      <w:r w:rsidR="00323F27" w:rsidRPr="004C29E6">
        <w:rPr>
          <w:rFonts w:ascii="ＭＳ 明朝" w:eastAsia="ＭＳ 明朝" w:hAnsi="ＭＳ 明朝" w:hint="eastAsia"/>
          <w:sz w:val="22"/>
        </w:rPr>
        <w:t>適切に</w:t>
      </w:r>
      <w:r w:rsidR="004F64E3" w:rsidRPr="004C29E6">
        <w:rPr>
          <w:rFonts w:ascii="ＭＳ 明朝" w:eastAsia="ＭＳ 明朝" w:hAnsi="ＭＳ 明朝" w:hint="eastAsia"/>
          <w:sz w:val="22"/>
        </w:rPr>
        <w:t>配達できる</w:t>
      </w:r>
    </w:p>
    <w:p w14:paraId="67CBCEA8" w14:textId="1C8E29A8" w:rsidR="004F64E3" w:rsidRPr="004C29E6" w:rsidRDefault="004F64E3" w:rsidP="00AA66AB">
      <w:pPr>
        <w:ind w:firstLineChars="200" w:firstLine="452"/>
        <w:rPr>
          <w:rFonts w:ascii="ＭＳ 明朝" w:eastAsia="ＭＳ 明朝" w:hAnsi="ＭＳ 明朝"/>
          <w:sz w:val="22"/>
        </w:rPr>
      </w:pPr>
      <w:r w:rsidRPr="004C29E6">
        <w:rPr>
          <w:rFonts w:ascii="ＭＳ 明朝" w:eastAsia="ＭＳ 明朝" w:hAnsi="ＭＳ 明朝" w:hint="eastAsia"/>
          <w:sz w:val="22"/>
        </w:rPr>
        <w:t>こと。</w:t>
      </w:r>
    </w:p>
    <w:p w14:paraId="13B4B8C2" w14:textId="77777777" w:rsidR="009B4025" w:rsidRDefault="009B4025" w:rsidP="005413E0">
      <w:pPr>
        <w:rPr>
          <w:rFonts w:ascii="ＭＳ 明朝" w:eastAsia="ＭＳ 明朝" w:hAnsi="ＭＳ 明朝"/>
          <w:sz w:val="22"/>
        </w:rPr>
      </w:pPr>
    </w:p>
    <w:p w14:paraId="2FAA31D2" w14:textId="2F1D578E" w:rsidR="00786391" w:rsidRPr="004C29E6" w:rsidRDefault="005413E0" w:rsidP="005413E0">
      <w:pPr>
        <w:rPr>
          <w:rFonts w:ascii="ＭＳ 明朝" w:eastAsia="ＭＳ 明朝" w:hAnsi="ＭＳ 明朝"/>
          <w:sz w:val="22"/>
        </w:rPr>
      </w:pPr>
      <w:r w:rsidRPr="004C29E6">
        <w:rPr>
          <w:rFonts w:ascii="ＭＳ 明朝" w:eastAsia="ＭＳ 明朝" w:hAnsi="ＭＳ 明朝" w:hint="eastAsia"/>
          <w:sz w:val="22"/>
        </w:rPr>
        <w:lastRenderedPageBreak/>
        <w:t>（９）</w:t>
      </w:r>
      <w:r w:rsidR="004F64E3" w:rsidRPr="004C29E6">
        <w:rPr>
          <w:rFonts w:ascii="ＭＳ 明朝" w:eastAsia="ＭＳ 明朝" w:hAnsi="ＭＳ 明朝" w:hint="eastAsia"/>
          <w:sz w:val="22"/>
        </w:rPr>
        <w:t>食品表示法に基づき、弁当容器</w:t>
      </w:r>
      <w:r w:rsidR="001F7B6A" w:rsidRPr="004C29E6">
        <w:rPr>
          <w:rFonts w:ascii="ＭＳ 明朝" w:eastAsia="ＭＳ 明朝" w:hAnsi="ＭＳ 明朝" w:hint="eastAsia"/>
          <w:sz w:val="22"/>
        </w:rPr>
        <w:t>に次の項目をラベルシール等で表示できること。</w:t>
      </w:r>
    </w:p>
    <w:p w14:paraId="10C402F0" w14:textId="5F147A71" w:rsidR="001F7B6A" w:rsidRPr="004C29E6" w:rsidRDefault="001F7B6A" w:rsidP="00786391">
      <w:pPr>
        <w:ind w:firstLineChars="300" w:firstLine="678"/>
        <w:rPr>
          <w:rFonts w:ascii="ＭＳ 明朝" w:eastAsia="ＭＳ 明朝" w:hAnsi="ＭＳ 明朝"/>
          <w:sz w:val="22"/>
        </w:rPr>
      </w:pPr>
      <w:r w:rsidRPr="004C29E6">
        <w:rPr>
          <w:rFonts w:ascii="ＭＳ 明朝" w:eastAsia="ＭＳ 明朝" w:hAnsi="ＭＳ 明朝" w:hint="eastAsia"/>
          <w:sz w:val="22"/>
        </w:rPr>
        <w:t>ア　弁当の名称</w:t>
      </w:r>
    </w:p>
    <w:p w14:paraId="4AB166FC" w14:textId="77777777" w:rsidR="001F7B6A" w:rsidRPr="004C29E6" w:rsidRDefault="001F7B6A" w:rsidP="00786391">
      <w:pPr>
        <w:ind w:firstLineChars="300" w:firstLine="678"/>
        <w:rPr>
          <w:rFonts w:ascii="ＭＳ 明朝" w:eastAsia="ＭＳ 明朝" w:hAnsi="ＭＳ 明朝"/>
          <w:sz w:val="22"/>
        </w:rPr>
      </w:pPr>
      <w:r w:rsidRPr="004C29E6">
        <w:rPr>
          <w:rFonts w:ascii="ＭＳ 明朝" w:eastAsia="ＭＳ 明朝" w:hAnsi="ＭＳ 明朝" w:hint="eastAsia"/>
          <w:sz w:val="22"/>
        </w:rPr>
        <w:t>イ　消費期限（時刻まで表示）</w:t>
      </w:r>
    </w:p>
    <w:p w14:paraId="12C8BB6C" w14:textId="77777777" w:rsidR="001F7B6A" w:rsidRPr="004C29E6" w:rsidRDefault="001F7B6A" w:rsidP="00786391">
      <w:pPr>
        <w:ind w:firstLineChars="300" w:firstLine="678"/>
        <w:rPr>
          <w:rFonts w:ascii="ＭＳ 明朝" w:eastAsia="ＭＳ 明朝" w:hAnsi="ＭＳ 明朝"/>
          <w:sz w:val="22"/>
        </w:rPr>
      </w:pPr>
      <w:r w:rsidRPr="004C29E6">
        <w:rPr>
          <w:rFonts w:ascii="ＭＳ 明朝" w:eastAsia="ＭＳ 明朝" w:hAnsi="ＭＳ 明朝" w:hint="eastAsia"/>
          <w:sz w:val="22"/>
        </w:rPr>
        <w:t>ウ　製造所所在地及び製造者名</w:t>
      </w:r>
    </w:p>
    <w:p w14:paraId="39CAEAF6" w14:textId="77777777" w:rsidR="001F7B6A" w:rsidRPr="004C29E6" w:rsidRDefault="001F7B6A" w:rsidP="00786391">
      <w:pPr>
        <w:ind w:firstLineChars="300" w:firstLine="678"/>
        <w:rPr>
          <w:rFonts w:ascii="ＭＳ 明朝" w:eastAsia="ＭＳ 明朝" w:hAnsi="ＭＳ 明朝"/>
          <w:sz w:val="22"/>
        </w:rPr>
      </w:pPr>
      <w:r w:rsidRPr="004C29E6">
        <w:rPr>
          <w:rFonts w:ascii="ＭＳ 明朝" w:eastAsia="ＭＳ 明朝" w:hAnsi="ＭＳ 明朝" w:hint="eastAsia"/>
          <w:sz w:val="22"/>
        </w:rPr>
        <w:t xml:space="preserve">エ　</w:t>
      </w:r>
      <w:r w:rsidR="004F64E3" w:rsidRPr="004C29E6">
        <w:rPr>
          <w:rFonts w:ascii="ＭＳ 明朝" w:eastAsia="ＭＳ 明朝" w:hAnsi="ＭＳ 明朝" w:hint="eastAsia"/>
          <w:sz w:val="22"/>
        </w:rPr>
        <w:t>原材料名（食品添加物・アレル</w:t>
      </w:r>
      <w:r w:rsidRPr="004C29E6">
        <w:rPr>
          <w:rFonts w:ascii="ＭＳ 明朝" w:eastAsia="ＭＳ 明朝" w:hAnsi="ＭＳ 明朝" w:hint="eastAsia"/>
          <w:sz w:val="22"/>
        </w:rPr>
        <w:t>ゲン（特定原材料等）、遺伝子組換え等の表示</w:t>
      </w:r>
    </w:p>
    <w:p w14:paraId="73CEFE60" w14:textId="07D265C3" w:rsidR="00786391" w:rsidRPr="004C29E6" w:rsidRDefault="001F7B6A" w:rsidP="006B5942">
      <w:pPr>
        <w:pStyle w:val="a3"/>
        <w:ind w:leftChars="0" w:left="660" w:firstLineChars="100" w:firstLine="226"/>
        <w:rPr>
          <w:rFonts w:ascii="ＭＳ 明朝" w:eastAsia="ＭＳ 明朝" w:hAnsi="ＭＳ 明朝"/>
          <w:sz w:val="22"/>
        </w:rPr>
      </w:pPr>
      <w:r w:rsidRPr="004C29E6">
        <w:rPr>
          <w:rFonts w:ascii="ＭＳ 明朝" w:eastAsia="ＭＳ 明朝" w:hAnsi="ＭＳ 明朝" w:hint="eastAsia"/>
          <w:sz w:val="22"/>
        </w:rPr>
        <w:t>を含む。</w:t>
      </w:r>
    </w:p>
    <w:p w14:paraId="2D96947A" w14:textId="282A6065" w:rsidR="00323F27" w:rsidRPr="004C29E6" w:rsidRDefault="00323F27" w:rsidP="00323F27">
      <w:pPr>
        <w:rPr>
          <w:rFonts w:ascii="ＭＳ 明朝" w:eastAsia="ＭＳ 明朝" w:hAnsi="ＭＳ 明朝"/>
          <w:sz w:val="22"/>
        </w:rPr>
      </w:pPr>
      <w:r w:rsidRPr="004C29E6">
        <w:rPr>
          <w:rFonts w:ascii="ＭＳ 明朝" w:eastAsia="ＭＳ 明朝" w:hAnsi="ＭＳ 明朝" w:hint="eastAsia"/>
          <w:sz w:val="22"/>
        </w:rPr>
        <w:t xml:space="preserve">　　　オ　食品添加物</w:t>
      </w:r>
    </w:p>
    <w:p w14:paraId="2261F7EE" w14:textId="5DE72FD3" w:rsidR="001F7B6A" w:rsidRPr="004C29E6" w:rsidRDefault="00323F27" w:rsidP="00786391">
      <w:pPr>
        <w:ind w:firstLineChars="300" w:firstLine="678"/>
        <w:rPr>
          <w:rFonts w:ascii="ＭＳ 明朝" w:eastAsia="ＭＳ 明朝" w:hAnsi="ＭＳ 明朝"/>
          <w:sz w:val="22"/>
        </w:rPr>
      </w:pPr>
      <w:r w:rsidRPr="004C29E6">
        <w:rPr>
          <w:rFonts w:ascii="ＭＳ 明朝" w:eastAsia="ＭＳ 明朝" w:hAnsi="ＭＳ 明朝" w:hint="eastAsia"/>
          <w:sz w:val="22"/>
        </w:rPr>
        <w:t>カ</w:t>
      </w:r>
      <w:r w:rsidR="00C03E3F" w:rsidRPr="004C29E6">
        <w:rPr>
          <w:rFonts w:ascii="ＭＳ 明朝" w:eastAsia="ＭＳ 明朝" w:hAnsi="ＭＳ 明朝" w:hint="eastAsia"/>
          <w:sz w:val="22"/>
        </w:rPr>
        <w:t xml:space="preserve">　</w:t>
      </w:r>
      <w:r w:rsidR="00635B2F" w:rsidRPr="004C29E6">
        <w:rPr>
          <w:rFonts w:ascii="ＭＳ 明朝" w:eastAsia="ＭＳ 明朝" w:hAnsi="ＭＳ 明朝" w:hint="eastAsia"/>
          <w:sz w:val="22"/>
        </w:rPr>
        <w:t>保存方法</w:t>
      </w:r>
    </w:p>
    <w:p w14:paraId="2371187D" w14:textId="524199BD" w:rsidR="00635B2F" w:rsidRPr="004C29E6" w:rsidRDefault="00323F27" w:rsidP="00786391">
      <w:pPr>
        <w:ind w:firstLineChars="300" w:firstLine="678"/>
        <w:rPr>
          <w:rFonts w:ascii="ＭＳ 明朝" w:eastAsia="ＭＳ 明朝" w:hAnsi="ＭＳ 明朝"/>
          <w:sz w:val="22"/>
        </w:rPr>
      </w:pPr>
      <w:r w:rsidRPr="004C29E6">
        <w:rPr>
          <w:rFonts w:ascii="ＭＳ 明朝" w:eastAsia="ＭＳ 明朝" w:hAnsi="ＭＳ 明朝" w:hint="eastAsia"/>
          <w:sz w:val="22"/>
        </w:rPr>
        <w:t>キ</w:t>
      </w:r>
      <w:r w:rsidR="00A64E91">
        <w:rPr>
          <w:rFonts w:ascii="ＭＳ 明朝" w:eastAsia="ＭＳ 明朝" w:hAnsi="ＭＳ 明朝" w:hint="eastAsia"/>
          <w:sz w:val="22"/>
        </w:rPr>
        <w:t xml:space="preserve"> </w:t>
      </w:r>
      <w:r w:rsidR="00635B2F" w:rsidRPr="004C29E6">
        <w:rPr>
          <w:rFonts w:ascii="ＭＳ 明朝" w:eastAsia="ＭＳ 明朝" w:hAnsi="ＭＳ 明朝" w:hint="eastAsia"/>
          <w:sz w:val="22"/>
        </w:rPr>
        <w:t>「お早めにお召し上がりください」等、早期の喫食を喚起する旨</w:t>
      </w:r>
    </w:p>
    <w:p w14:paraId="44C541A3" w14:textId="422CA4FD" w:rsidR="00635B2F" w:rsidRPr="004C29E6" w:rsidRDefault="00323F27" w:rsidP="00786391">
      <w:pPr>
        <w:ind w:firstLineChars="300" w:firstLine="678"/>
        <w:rPr>
          <w:rFonts w:ascii="ＭＳ 明朝" w:eastAsia="ＭＳ 明朝" w:hAnsi="ＭＳ 明朝"/>
          <w:sz w:val="22"/>
        </w:rPr>
      </w:pPr>
      <w:r w:rsidRPr="004C29E6">
        <w:rPr>
          <w:rFonts w:ascii="ＭＳ 明朝" w:eastAsia="ＭＳ 明朝" w:hAnsi="ＭＳ 明朝" w:hint="eastAsia"/>
          <w:sz w:val="22"/>
        </w:rPr>
        <w:t>ク</w:t>
      </w:r>
      <w:r w:rsidR="00A64E91">
        <w:rPr>
          <w:rFonts w:ascii="ＭＳ 明朝" w:eastAsia="ＭＳ 明朝" w:hAnsi="ＭＳ 明朝" w:hint="eastAsia"/>
          <w:sz w:val="22"/>
        </w:rPr>
        <w:t xml:space="preserve"> </w:t>
      </w:r>
      <w:r w:rsidR="00635B2F" w:rsidRPr="004C29E6">
        <w:rPr>
          <w:rFonts w:ascii="ＭＳ 明朝" w:eastAsia="ＭＳ 明朝" w:hAnsi="ＭＳ 明朝" w:hint="eastAsia"/>
          <w:sz w:val="22"/>
        </w:rPr>
        <w:t>「弁当は持ち帰らないでください」等、持ち帰りを禁止する旨</w:t>
      </w:r>
    </w:p>
    <w:p w14:paraId="5E73D5F7" w14:textId="42426E71" w:rsidR="00635B2F" w:rsidRPr="004C29E6" w:rsidRDefault="00323F27" w:rsidP="00786391">
      <w:pPr>
        <w:ind w:firstLineChars="300" w:firstLine="678"/>
        <w:rPr>
          <w:rFonts w:ascii="ＭＳ 明朝" w:eastAsia="ＭＳ 明朝" w:hAnsi="ＭＳ 明朝"/>
          <w:sz w:val="22"/>
        </w:rPr>
      </w:pPr>
      <w:r w:rsidRPr="004C29E6">
        <w:rPr>
          <w:rFonts w:ascii="ＭＳ 明朝" w:eastAsia="ＭＳ 明朝" w:hAnsi="ＭＳ 明朝" w:hint="eastAsia"/>
          <w:sz w:val="22"/>
        </w:rPr>
        <w:t>ケ</w:t>
      </w:r>
      <w:r w:rsidR="00635B2F" w:rsidRPr="004C29E6">
        <w:rPr>
          <w:rFonts w:ascii="ＭＳ 明朝" w:eastAsia="ＭＳ 明朝" w:hAnsi="ＭＳ 明朝" w:hint="eastAsia"/>
          <w:sz w:val="22"/>
        </w:rPr>
        <w:t xml:space="preserve">　その他食品表示法等関係法規により規定されている表示</w:t>
      </w:r>
    </w:p>
    <w:p w14:paraId="0993C38A" w14:textId="365D79AC" w:rsidR="00323F27" w:rsidRPr="004C29E6" w:rsidRDefault="00323F27" w:rsidP="00786391">
      <w:pPr>
        <w:ind w:firstLineChars="300" w:firstLine="678"/>
        <w:rPr>
          <w:rFonts w:ascii="ＭＳ 明朝" w:eastAsia="ＭＳ 明朝" w:hAnsi="ＭＳ 明朝"/>
          <w:sz w:val="22"/>
        </w:rPr>
      </w:pPr>
      <w:r w:rsidRPr="004C29E6">
        <w:rPr>
          <w:rFonts w:ascii="ＭＳ 明朝" w:eastAsia="ＭＳ 明朝" w:hAnsi="ＭＳ 明朝" w:hint="eastAsia"/>
          <w:sz w:val="22"/>
        </w:rPr>
        <w:t>コ　その他実行委員会が指示する表示</w:t>
      </w:r>
    </w:p>
    <w:p w14:paraId="1CE45713" w14:textId="77777777" w:rsidR="006F755B" w:rsidRPr="004C29E6" w:rsidRDefault="006F755B" w:rsidP="006F755B">
      <w:pPr>
        <w:rPr>
          <w:rFonts w:ascii="ＭＳ 明朝" w:eastAsia="ＭＳ 明朝" w:hAnsi="ＭＳ 明朝"/>
          <w:sz w:val="22"/>
        </w:rPr>
      </w:pPr>
    </w:p>
    <w:p w14:paraId="7EED2E6B" w14:textId="1AA029DA" w:rsidR="006F755B" w:rsidRPr="004C29E6" w:rsidRDefault="00463C42" w:rsidP="006F755B">
      <w:pPr>
        <w:rPr>
          <w:rFonts w:ascii="ＭＳ 明朝" w:eastAsia="ＭＳ 明朝" w:hAnsi="ＭＳ 明朝"/>
          <w:sz w:val="22"/>
        </w:rPr>
      </w:pPr>
      <w:r w:rsidRPr="004C29E6">
        <w:rPr>
          <w:rFonts w:ascii="ＭＳ 明朝" w:eastAsia="ＭＳ 明朝" w:hAnsi="ＭＳ 明朝" w:hint="eastAsia"/>
          <w:sz w:val="22"/>
        </w:rPr>
        <w:t>５</w:t>
      </w:r>
      <w:r w:rsidR="006F755B" w:rsidRPr="004C29E6">
        <w:rPr>
          <w:rFonts w:ascii="ＭＳ 明朝" w:eastAsia="ＭＳ 明朝" w:hAnsi="ＭＳ 明朝" w:hint="eastAsia"/>
          <w:sz w:val="22"/>
        </w:rPr>
        <w:t xml:space="preserve">　</w:t>
      </w:r>
      <w:r w:rsidR="006B5942" w:rsidRPr="004C29E6">
        <w:rPr>
          <w:rFonts w:ascii="ＭＳ 明朝" w:eastAsia="ＭＳ 明朝" w:hAnsi="ＭＳ 明朝" w:hint="eastAsia"/>
          <w:sz w:val="22"/>
        </w:rPr>
        <w:t>調製</w:t>
      </w:r>
      <w:r w:rsidR="006F755B" w:rsidRPr="004C29E6">
        <w:rPr>
          <w:rFonts w:ascii="ＭＳ 明朝" w:eastAsia="ＭＳ 明朝" w:hAnsi="ＭＳ 明朝" w:hint="eastAsia"/>
          <w:sz w:val="22"/>
        </w:rPr>
        <w:t>能力</w:t>
      </w:r>
    </w:p>
    <w:p w14:paraId="7F3DEDC0" w14:textId="77777777" w:rsidR="001D2BD1" w:rsidRPr="004C29E6" w:rsidRDefault="001D2BD1" w:rsidP="001D2BD1">
      <w:pPr>
        <w:pStyle w:val="a3"/>
        <w:numPr>
          <w:ilvl w:val="0"/>
          <w:numId w:val="25"/>
        </w:numPr>
        <w:ind w:leftChars="0"/>
        <w:rPr>
          <w:rFonts w:ascii="ＭＳ 明朝" w:eastAsia="ＭＳ 明朝" w:hAnsi="ＭＳ 明朝"/>
          <w:sz w:val="22"/>
        </w:rPr>
      </w:pPr>
      <w:r w:rsidRPr="004C29E6">
        <w:rPr>
          <w:rFonts w:ascii="ＭＳ 明朝" w:eastAsia="ＭＳ 明朝" w:hAnsi="ＭＳ 明朝"/>
          <w:sz w:val="22"/>
        </w:rPr>
        <w:t>原則として、１回 100 食以上の提供が可能であること。</w:t>
      </w:r>
    </w:p>
    <w:p w14:paraId="5854F6C1" w14:textId="3B031A4A" w:rsidR="009B2637" w:rsidRPr="004C29E6" w:rsidRDefault="009B2637" w:rsidP="001D2BD1">
      <w:pPr>
        <w:pStyle w:val="a3"/>
        <w:numPr>
          <w:ilvl w:val="0"/>
          <w:numId w:val="25"/>
        </w:numPr>
        <w:ind w:leftChars="0"/>
        <w:rPr>
          <w:rFonts w:ascii="ＭＳ 明朝" w:eastAsia="ＭＳ 明朝" w:hAnsi="ＭＳ 明朝"/>
          <w:sz w:val="22"/>
        </w:rPr>
      </w:pPr>
      <w:r w:rsidRPr="004C29E6">
        <w:rPr>
          <w:rFonts w:ascii="ＭＳ 明朝" w:eastAsia="ＭＳ 明朝" w:hAnsi="ＭＳ 明朝" w:hint="eastAsia"/>
          <w:sz w:val="22"/>
        </w:rPr>
        <w:t>メニューの日替わりが可能であること。</w:t>
      </w:r>
    </w:p>
    <w:p w14:paraId="4E8B3BA1" w14:textId="77777777" w:rsidR="009B2637" w:rsidRPr="004C29E6" w:rsidRDefault="009B2637" w:rsidP="009B2637">
      <w:pPr>
        <w:rPr>
          <w:rFonts w:ascii="ＭＳ 明朝" w:eastAsia="ＭＳ 明朝" w:hAnsi="ＭＳ 明朝"/>
          <w:sz w:val="22"/>
        </w:rPr>
      </w:pPr>
    </w:p>
    <w:p w14:paraId="4E7B7072" w14:textId="3DF93569" w:rsidR="009B2637" w:rsidRPr="004C29E6" w:rsidRDefault="00463C42" w:rsidP="009C12EC">
      <w:pPr>
        <w:rPr>
          <w:rFonts w:ascii="ＭＳ 明朝" w:eastAsia="ＭＳ 明朝" w:hAnsi="ＭＳ 明朝"/>
          <w:sz w:val="22"/>
        </w:rPr>
      </w:pPr>
      <w:r w:rsidRPr="004C29E6">
        <w:rPr>
          <w:rFonts w:ascii="ＭＳ 明朝" w:eastAsia="ＭＳ 明朝" w:hAnsi="ＭＳ 明朝" w:hint="eastAsia"/>
          <w:sz w:val="22"/>
        </w:rPr>
        <w:t>６</w:t>
      </w:r>
      <w:r w:rsidR="009B2637" w:rsidRPr="004C29E6">
        <w:rPr>
          <w:rFonts w:ascii="ＭＳ 明朝" w:eastAsia="ＭＳ 明朝" w:hAnsi="ＭＳ 明朝" w:hint="eastAsia"/>
          <w:sz w:val="22"/>
        </w:rPr>
        <w:t xml:space="preserve">　対応能力</w:t>
      </w:r>
    </w:p>
    <w:p w14:paraId="739FAFA3" w14:textId="5021F806" w:rsidR="00C76B82" w:rsidRPr="004C29E6" w:rsidRDefault="00EA50F8" w:rsidP="009C12EC">
      <w:pPr>
        <w:pStyle w:val="a3"/>
        <w:numPr>
          <w:ilvl w:val="0"/>
          <w:numId w:val="26"/>
        </w:numPr>
        <w:ind w:leftChars="0"/>
        <w:rPr>
          <w:rFonts w:ascii="ＭＳ 明朝" w:eastAsia="ＭＳ 明朝" w:hAnsi="ＭＳ 明朝"/>
          <w:sz w:val="22"/>
        </w:rPr>
      </w:pPr>
      <w:r w:rsidRPr="004C29E6">
        <w:rPr>
          <w:rFonts w:ascii="ＭＳ 明朝" w:eastAsia="ＭＳ 明朝" w:hAnsi="ＭＳ 明朝" w:hint="eastAsia"/>
          <w:sz w:val="22"/>
        </w:rPr>
        <w:t>弁当の納入に</w:t>
      </w:r>
      <w:r w:rsidR="00786391" w:rsidRPr="004C29E6">
        <w:rPr>
          <w:rFonts w:ascii="ＭＳ 明朝" w:eastAsia="ＭＳ 明朝" w:hAnsi="ＭＳ 明朝" w:hint="eastAsia"/>
          <w:sz w:val="22"/>
        </w:rPr>
        <w:t>当たって</w:t>
      </w:r>
      <w:r w:rsidRPr="004C29E6">
        <w:rPr>
          <w:rFonts w:ascii="ＭＳ 明朝" w:eastAsia="ＭＳ 明朝" w:hAnsi="ＭＳ 明朝" w:hint="eastAsia"/>
          <w:sz w:val="22"/>
        </w:rPr>
        <w:t>は、実行委員会が指定する時間及び場所を厳守し、保冷効</w:t>
      </w:r>
    </w:p>
    <w:p w14:paraId="598C2808" w14:textId="77777777" w:rsidR="00280CD7" w:rsidRPr="004C29E6" w:rsidRDefault="00EA50F8" w:rsidP="009C12EC">
      <w:pPr>
        <w:ind w:firstLineChars="200" w:firstLine="452"/>
        <w:rPr>
          <w:rFonts w:ascii="ＭＳ 明朝" w:eastAsia="ＭＳ 明朝" w:hAnsi="ＭＳ 明朝"/>
          <w:sz w:val="22"/>
        </w:rPr>
      </w:pPr>
      <w:r w:rsidRPr="004C29E6">
        <w:rPr>
          <w:rFonts w:ascii="ＭＳ 明朝" w:eastAsia="ＭＳ 明朝" w:hAnsi="ＭＳ 明朝" w:hint="eastAsia"/>
          <w:sz w:val="22"/>
        </w:rPr>
        <w:t>果（</w:t>
      </w:r>
      <w:r w:rsidR="00E6031A" w:rsidRPr="004C29E6">
        <w:rPr>
          <w:rFonts w:ascii="ＭＳ 明朝" w:eastAsia="ＭＳ 明朝" w:hAnsi="ＭＳ 明朝" w:hint="eastAsia"/>
          <w:sz w:val="22"/>
        </w:rPr>
        <w:t>10</w:t>
      </w:r>
      <w:r w:rsidRPr="004C29E6">
        <w:rPr>
          <w:rFonts w:ascii="ＭＳ 明朝" w:eastAsia="ＭＳ 明朝" w:hAnsi="ＭＳ 明朝" w:hint="eastAsia"/>
          <w:sz w:val="22"/>
        </w:rPr>
        <w:t>℃以下）が持続するよう冷蔵車等を使用し、引換時間中も待機が可能であり、</w:t>
      </w:r>
    </w:p>
    <w:p w14:paraId="7095A0E6" w14:textId="79735B8D" w:rsidR="009B2637" w:rsidRPr="004C29E6" w:rsidRDefault="00EA50F8" w:rsidP="009C12EC">
      <w:pPr>
        <w:ind w:firstLineChars="200" w:firstLine="452"/>
        <w:rPr>
          <w:rFonts w:ascii="ＭＳ 明朝" w:eastAsia="ＭＳ 明朝" w:hAnsi="ＭＳ 明朝"/>
          <w:sz w:val="22"/>
        </w:rPr>
      </w:pPr>
      <w:r w:rsidRPr="004C29E6">
        <w:rPr>
          <w:rFonts w:ascii="ＭＳ 明朝" w:eastAsia="ＭＳ 明朝" w:hAnsi="ＭＳ 明朝" w:hint="eastAsia"/>
          <w:sz w:val="22"/>
        </w:rPr>
        <w:t>搬送が容易なダンボール箱等に梱包して納入できること。</w:t>
      </w:r>
    </w:p>
    <w:p w14:paraId="374A8F71" w14:textId="71CA9E21" w:rsidR="00EA50F8" w:rsidRPr="004C29E6" w:rsidRDefault="00C76B82" w:rsidP="009C12EC">
      <w:pPr>
        <w:rPr>
          <w:rFonts w:ascii="ＭＳ 明朝" w:eastAsia="ＭＳ 明朝" w:hAnsi="ＭＳ 明朝"/>
          <w:sz w:val="22"/>
        </w:rPr>
      </w:pPr>
      <w:r w:rsidRPr="004C29E6">
        <w:rPr>
          <w:rFonts w:ascii="ＭＳ 明朝" w:eastAsia="ＭＳ 明朝" w:hAnsi="ＭＳ 明朝" w:hint="eastAsia"/>
          <w:sz w:val="22"/>
        </w:rPr>
        <w:t>（２）</w:t>
      </w:r>
      <w:r w:rsidR="00EA50F8" w:rsidRPr="004C29E6">
        <w:rPr>
          <w:rFonts w:ascii="ＭＳ 明朝" w:eastAsia="ＭＳ 明朝" w:hAnsi="ＭＳ 明朝" w:hint="eastAsia"/>
          <w:sz w:val="22"/>
        </w:rPr>
        <w:t>配達同日に空弁当箱の回収が可能であること。</w:t>
      </w:r>
    </w:p>
    <w:p w14:paraId="426DAD81" w14:textId="267EDD58" w:rsidR="00EA50F8" w:rsidRPr="004C29E6" w:rsidRDefault="00C76B82" w:rsidP="009C12EC">
      <w:pPr>
        <w:rPr>
          <w:rFonts w:ascii="ＭＳ 明朝" w:eastAsia="ＭＳ 明朝" w:hAnsi="ＭＳ 明朝"/>
          <w:sz w:val="22"/>
        </w:rPr>
      </w:pPr>
      <w:r w:rsidRPr="004C29E6">
        <w:rPr>
          <w:rFonts w:ascii="ＭＳ 明朝" w:eastAsia="ＭＳ 明朝" w:hAnsi="ＭＳ 明朝" w:hint="eastAsia"/>
          <w:sz w:val="22"/>
        </w:rPr>
        <w:t>（３）</w:t>
      </w:r>
      <w:r w:rsidR="00EA50F8" w:rsidRPr="004C29E6">
        <w:rPr>
          <w:rFonts w:ascii="ＭＳ 明朝" w:eastAsia="ＭＳ 明朝" w:hAnsi="ＭＳ 明朝" w:hint="eastAsia"/>
          <w:sz w:val="22"/>
        </w:rPr>
        <w:t>単価に応じた弁当の調製が可能であること。</w:t>
      </w:r>
    </w:p>
    <w:p w14:paraId="04A60456" w14:textId="568E0A84" w:rsidR="00EA50F8" w:rsidRPr="004C29E6" w:rsidRDefault="00C76B82" w:rsidP="009C12EC">
      <w:pPr>
        <w:rPr>
          <w:rFonts w:ascii="ＭＳ 明朝" w:eastAsia="ＭＳ 明朝" w:hAnsi="ＭＳ 明朝"/>
          <w:sz w:val="22"/>
        </w:rPr>
      </w:pPr>
      <w:r w:rsidRPr="004C29E6">
        <w:rPr>
          <w:rFonts w:ascii="ＭＳ 明朝" w:eastAsia="ＭＳ 明朝" w:hAnsi="ＭＳ 明朝" w:hint="eastAsia"/>
          <w:sz w:val="22"/>
        </w:rPr>
        <w:t>（４）</w:t>
      </w:r>
      <w:r w:rsidR="00B85E67" w:rsidRPr="004C29E6">
        <w:rPr>
          <w:rFonts w:ascii="ＭＳ 明朝" w:eastAsia="ＭＳ 明朝" w:hAnsi="ＭＳ 明朝" w:hint="eastAsia"/>
          <w:sz w:val="22"/>
        </w:rPr>
        <w:t>単一の施設で、かつ第三者に委託することなく弁当の調製が可能であること。</w:t>
      </w:r>
    </w:p>
    <w:p w14:paraId="56CEAB15" w14:textId="6D2E95D8" w:rsidR="007B2550" w:rsidRPr="004C29E6" w:rsidRDefault="00C76B82" w:rsidP="009C12EC">
      <w:pPr>
        <w:rPr>
          <w:rFonts w:ascii="ＭＳ 明朝" w:eastAsia="ＭＳ 明朝" w:hAnsi="ＭＳ 明朝"/>
          <w:sz w:val="22"/>
        </w:rPr>
      </w:pPr>
      <w:r w:rsidRPr="004C29E6">
        <w:rPr>
          <w:rFonts w:ascii="ＭＳ 明朝" w:eastAsia="ＭＳ 明朝" w:hAnsi="ＭＳ 明朝" w:hint="eastAsia"/>
          <w:sz w:val="22"/>
        </w:rPr>
        <w:t>（５）</w:t>
      </w:r>
      <w:r w:rsidR="005942BC" w:rsidRPr="004C29E6">
        <w:rPr>
          <w:rFonts w:ascii="ＭＳ 明朝" w:eastAsia="ＭＳ 明朝" w:hAnsi="ＭＳ 明朝" w:hint="eastAsia"/>
          <w:sz w:val="22"/>
        </w:rPr>
        <w:t>実行委員会が弁当の食材</w:t>
      </w:r>
      <w:r w:rsidR="007B2550" w:rsidRPr="004C29E6">
        <w:rPr>
          <w:rFonts w:ascii="ＭＳ 明朝" w:eastAsia="ＭＳ 明朝" w:hAnsi="ＭＳ 明朝" w:hint="eastAsia"/>
          <w:sz w:val="22"/>
        </w:rPr>
        <w:t>（特産品等）</w:t>
      </w:r>
      <w:r w:rsidR="005942BC" w:rsidRPr="004C29E6">
        <w:rPr>
          <w:rFonts w:ascii="ＭＳ 明朝" w:eastAsia="ＭＳ 明朝" w:hAnsi="ＭＳ 明朝" w:hint="eastAsia"/>
          <w:sz w:val="22"/>
        </w:rPr>
        <w:t>や献立内容を指定した場合は、その</w:t>
      </w:r>
      <w:r w:rsidR="009C12EC">
        <w:rPr>
          <w:rFonts w:ascii="ＭＳ 明朝" w:eastAsia="ＭＳ 明朝" w:hAnsi="ＭＳ 明朝" w:hint="eastAsia"/>
          <w:sz w:val="22"/>
        </w:rPr>
        <w:t>調製</w:t>
      </w:r>
      <w:r w:rsidR="005942BC" w:rsidRPr="004C29E6">
        <w:rPr>
          <w:rFonts w:ascii="ＭＳ 明朝" w:eastAsia="ＭＳ 明朝" w:hAnsi="ＭＳ 明朝" w:hint="eastAsia"/>
          <w:sz w:val="22"/>
        </w:rPr>
        <w:t>の</w:t>
      </w:r>
    </w:p>
    <w:p w14:paraId="7000FBE1" w14:textId="4F7501B0" w:rsidR="00B85E67" w:rsidRPr="004C29E6" w:rsidRDefault="005942BC" w:rsidP="009C12EC">
      <w:pPr>
        <w:ind w:firstLineChars="200" w:firstLine="452"/>
        <w:rPr>
          <w:rFonts w:ascii="ＭＳ 明朝" w:eastAsia="ＭＳ 明朝" w:hAnsi="ＭＳ 明朝"/>
          <w:sz w:val="22"/>
        </w:rPr>
      </w:pPr>
      <w:r w:rsidRPr="004C29E6">
        <w:rPr>
          <w:rFonts w:ascii="ＭＳ 明朝" w:eastAsia="ＭＳ 明朝" w:hAnsi="ＭＳ 明朝" w:hint="eastAsia"/>
          <w:sz w:val="22"/>
        </w:rPr>
        <w:t>対応が</w:t>
      </w:r>
      <w:r w:rsidR="00051636" w:rsidRPr="004C29E6">
        <w:rPr>
          <w:rFonts w:ascii="ＭＳ 明朝" w:eastAsia="ＭＳ 明朝" w:hAnsi="ＭＳ 明朝" w:hint="eastAsia"/>
          <w:sz w:val="22"/>
        </w:rPr>
        <w:t>可能であること。</w:t>
      </w:r>
    </w:p>
    <w:p w14:paraId="70CBE01F" w14:textId="21F81269" w:rsidR="00051636" w:rsidRPr="004C29E6" w:rsidRDefault="00C76B82" w:rsidP="009C12EC">
      <w:pPr>
        <w:ind w:left="452" w:hangingChars="200" w:hanging="452"/>
        <w:rPr>
          <w:rFonts w:ascii="ＭＳ 明朝" w:eastAsia="ＭＳ 明朝" w:hAnsi="ＭＳ 明朝"/>
          <w:sz w:val="22"/>
        </w:rPr>
      </w:pPr>
      <w:r w:rsidRPr="004C29E6">
        <w:rPr>
          <w:rFonts w:ascii="ＭＳ 明朝" w:eastAsia="ＭＳ 明朝" w:hAnsi="ＭＳ 明朝" w:hint="eastAsia"/>
          <w:sz w:val="22"/>
        </w:rPr>
        <w:t>（６）</w:t>
      </w:r>
      <w:r w:rsidR="006C70CC" w:rsidRPr="004C29E6">
        <w:rPr>
          <w:rFonts w:ascii="ＭＳ 明朝" w:eastAsia="ＭＳ 明朝" w:hAnsi="ＭＳ 明朝" w:hint="eastAsia"/>
          <w:sz w:val="22"/>
        </w:rPr>
        <w:t>前日午後</w:t>
      </w:r>
      <w:r w:rsidR="00551434" w:rsidRPr="004C29E6">
        <w:rPr>
          <w:rFonts w:ascii="ＭＳ 明朝" w:eastAsia="ＭＳ 明朝" w:hAnsi="ＭＳ 明朝" w:hint="eastAsia"/>
          <w:sz w:val="22"/>
        </w:rPr>
        <w:t>６</w:t>
      </w:r>
      <w:r w:rsidR="006C70CC" w:rsidRPr="004C29E6">
        <w:rPr>
          <w:rFonts w:ascii="ＭＳ 明朝" w:eastAsia="ＭＳ 明朝" w:hAnsi="ＭＳ 明朝" w:hint="eastAsia"/>
          <w:sz w:val="22"/>
        </w:rPr>
        <w:t>時までの発注で、</w:t>
      </w:r>
      <w:r w:rsidR="00F430A0" w:rsidRPr="004C29E6">
        <w:rPr>
          <w:rFonts w:ascii="ＭＳ 明朝" w:eastAsia="ＭＳ 明朝" w:hAnsi="ＭＳ 明朝" w:hint="eastAsia"/>
          <w:sz w:val="22"/>
        </w:rPr>
        <w:t>消費期限を当日の午後２時に設定した弁当を</w:t>
      </w:r>
      <w:r w:rsidR="006C70CC" w:rsidRPr="004C29E6">
        <w:rPr>
          <w:rFonts w:ascii="ＭＳ 明朝" w:eastAsia="ＭＳ 明朝" w:hAnsi="ＭＳ 明朝" w:hint="eastAsia"/>
          <w:sz w:val="22"/>
        </w:rPr>
        <w:t>翌日の午前</w:t>
      </w:r>
      <w:r w:rsidR="001D2BD1" w:rsidRPr="004C29E6">
        <w:rPr>
          <w:rFonts w:ascii="ＭＳ 明朝" w:eastAsia="ＭＳ 明朝" w:hAnsi="ＭＳ 明朝" w:hint="eastAsia"/>
          <w:sz w:val="22"/>
        </w:rPr>
        <w:t>1</w:t>
      </w:r>
      <w:r w:rsidR="005942BC" w:rsidRPr="004C29E6">
        <w:rPr>
          <w:rFonts w:ascii="ＭＳ 明朝" w:eastAsia="ＭＳ 明朝" w:hAnsi="ＭＳ 明朝" w:hint="eastAsia"/>
          <w:sz w:val="22"/>
        </w:rPr>
        <w:t>0</w:t>
      </w:r>
      <w:r w:rsidR="006C70CC" w:rsidRPr="004C29E6">
        <w:rPr>
          <w:rFonts w:ascii="ＭＳ 明朝" w:eastAsia="ＭＳ 明朝" w:hAnsi="ＭＳ 明朝" w:hint="eastAsia"/>
          <w:sz w:val="22"/>
        </w:rPr>
        <w:t>時</w:t>
      </w:r>
      <w:r w:rsidR="005942BC" w:rsidRPr="004C29E6">
        <w:rPr>
          <w:rFonts w:ascii="ＭＳ 明朝" w:eastAsia="ＭＳ 明朝" w:hAnsi="ＭＳ 明朝" w:hint="eastAsia"/>
          <w:sz w:val="22"/>
        </w:rPr>
        <w:t>50分</w:t>
      </w:r>
      <w:r w:rsidR="00F430A0" w:rsidRPr="004C29E6">
        <w:rPr>
          <w:rFonts w:ascii="ＭＳ 明朝" w:eastAsia="ＭＳ 明朝" w:hAnsi="ＭＳ 明朝" w:hint="eastAsia"/>
          <w:sz w:val="22"/>
        </w:rPr>
        <w:t>までに</w:t>
      </w:r>
      <w:r w:rsidR="006C70CC" w:rsidRPr="004C29E6">
        <w:rPr>
          <w:rFonts w:ascii="ＭＳ 明朝" w:eastAsia="ＭＳ 明朝" w:hAnsi="ＭＳ 明朝" w:hint="eastAsia"/>
          <w:sz w:val="22"/>
        </w:rPr>
        <w:t>納入が可能であること。</w:t>
      </w:r>
    </w:p>
    <w:p w14:paraId="24FAE3E5" w14:textId="77777777" w:rsidR="00C76B82" w:rsidRPr="004C29E6" w:rsidRDefault="00C76B82" w:rsidP="009C12EC">
      <w:pPr>
        <w:rPr>
          <w:rFonts w:ascii="ＭＳ 明朝" w:eastAsia="ＭＳ 明朝" w:hAnsi="ＭＳ 明朝"/>
          <w:sz w:val="22"/>
        </w:rPr>
      </w:pPr>
      <w:r w:rsidRPr="004C29E6">
        <w:rPr>
          <w:rFonts w:ascii="ＭＳ 明朝" w:eastAsia="ＭＳ 明朝" w:hAnsi="ＭＳ 明朝" w:hint="eastAsia"/>
          <w:sz w:val="22"/>
        </w:rPr>
        <w:t>（７）</w:t>
      </w:r>
      <w:r w:rsidR="006C70CC" w:rsidRPr="004C29E6">
        <w:rPr>
          <w:rFonts w:ascii="ＭＳ 明朝" w:eastAsia="ＭＳ 明朝" w:hAnsi="ＭＳ 明朝" w:hint="eastAsia"/>
          <w:sz w:val="22"/>
        </w:rPr>
        <w:t>サンプル調査を行うためのサンプルを実行委員会の指示に基づき提供し、当該調</w:t>
      </w:r>
    </w:p>
    <w:p w14:paraId="5861E8FD" w14:textId="76AB4ECC" w:rsidR="006C70CC" w:rsidRPr="004C29E6" w:rsidRDefault="006C70CC" w:rsidP="009C12EC">
      <w:pPr>
        <w:ind w:firstLineChars="200" w:firstLine="452"/>
        <w:rPr>
          <w:rFonts w:ascii="ＭＳ 明朝" w:eastAsia="ＭＳ 明朝" w:hAnsi="ＭＳ 明朝"/>
          <w:sz w:val="22"/>
        </w:rPr>
      </w:pPr>
      <w:r w:rsidRPr="004C29E6">
        <w:rPr>
          <w:rFonts w:ascii="ＭＳ 明朝" w:eastAsia="ＭＳ 明朝" w:hAnsi="ＭＳ 明朝" w:hint="eastAsia"/>
          <w:sz w:val="22"/>
        </w:rPr>
        <w:t>査において指摘されたことを改善することが可能であること。</w:t>
      </w:r>
    </w:p>
    <w:p w14:paraId="15CD9C24" w14:textId="77777777" w:rsidR="00C76B82" w:rsidRPr="004C29E6" w:rsidRDefault="00C76B82" w:rsidP="009C12EC">
      <w:pPr>
        <w:rPr>
          <w:rFonts w:ascii="ＭＳ 明朝" w:eastAsia="ＭＳ 明朝" w:hAnsi="ＭＳ 明朝"/>
          <w:sz w:val="22"/>
        </w:rPr>
      </w:pPr>
      <w:r w:rsidRPr="004C29E6">
        <w:rPr>
          <w:rFonts w:ascii="ＭＳ 明朝" w:eastAsia="ＭＳ 明朝" w:hAnsi="ＭＳ 明朝" w:hint="eastAsia"/>
          <w:sz w:val="22"/>
        </w:rPr>
        <w:t>（８）</w:t>
      </w:r>
      <w:r w:rsidR="006C70CC" w:rsidRPr="004C29E6">
        <w:rPr>
          <w:rFonts w:ascii="ＭＳ 明朝" w:eastAsia="ＭＳ 明朝" w:hAnsi="ＭＳ 明朝" w:hint="eastAsia"/>
          <w:sz w:val="22"/>
        </w:rPr>
        <w:t>弁当付属品として、割り箸・爪楊枝・お手拭・お茶・持ち運び用ビニール袋の提</w:t>
      </w:r>
    </w:p>
    <w:p w14:paraId="3F34291F" w14:textId="2FE1EEEF" w:rsidR="006C70CC" w:rsidRPr="004C29E6" w:rsidRDefault="006C70CC" w:rsidP="009C12EC">
      <w:pPr>
        <w:ind w:firstLineChars="200" w:firstLine="452"/>
        <w:rPr>
          <w:rFonts w:ascii="ＭＳ 明朝" w:eastAsia="ＭＳ 明朝" w:hAnsi="ＭＳ 明朝"/>
          <w:sz w:val="22"/>
        </w:rPr>
      </w:pPr>
      <w:r w:rsidRPr="004C29E6">
        <w:rPr>
          <w:rFonts w:ascii="ＭＳ 明朝" w:eastAsia="ＭＳ 明朝" w:hAnsi="ＭＳ 明朝" w:hint="eastAsia"/>
          <w:sz w:val="22"/>
        </w:rPr>
        <w:t>供が可能であること。</w:t>
      </w:r>
    </w:p>
    <w:p w14:paraId="09981667" w14:textId="04490C06" w:rsidR="00372229" w:rsidRPr="004C29E6" w:rsidRDefault="00372229" w:rsidP="009C12EC">
      <w:pPr>
        <w:rPr>
          <w:rFonts w:ascii="ＭＳ 明朝" w:eastAsia="ＭＳ 明朝" w:hAnsi="ＭＳ 明朝"/>
          <w:sz w:val="22"/>
        </w:rPr>
      </w:pPr>
      <w:r w:rsidRPr="004C29E6">
        <w:rPr>
          <w:rFonts w:ascii="ＭＳ 明朝" w:eastAsia="ＭＳ 明朝" w:hAnsi="ＭＳ 明朝" w:hint="eastAsia"/>
          <w:sz w:val="22"/>
        </w:rPr>
        <w:t>（９）実行委員会が指定する容器、包装紙等を使用できること。</w:t>
      </w:r>
    </w:p>
    <w:p w14:paraId="015EF00A" w14:textId="745F1D66" w:rsidR="00245DEC" w:rsidRPr="004C29E6" w:rsidRDefault="00245DEC" w:rsidP="009C12EC">
      <w:pPr>
        <w:rPr>
          <w:rFonts w:ascii="ＭＳ 明朝" w:eastAsia="ＭＳ 明朝" w:hAnsi="ＭＳ 明朝"/>
          <w:sz w:val="22"/>
        </w:rPr>
      </w:pPr>
      <w:r w:rsidRPr="004C29E6">
        <w:rPr>
          <w:rFonts w:ascii="ＭＳ 明朝" w:eastAsia="ＭＳ 明朝" w:hAnsi="ＭＳ 明朝" w:hint="eastAsia"/>
          <w:sz w:val="22"/>
        </w:rPr>
        <w:t>（10）弁当の内容について、おしながき等の添付が可能であること。</w:t>
      </w:r>
    </w:p>
    <w:p w14:paraId="6F92853D" w14:textId="0FDF4604" w:rsidR="00C76B82" w:rsidRPr="004C29E6" w:rsidRDefault="00372229" w:rsidP="009C12EC">
      <w:pPr>
        <w:rPr>
          <w:rFonts w:ascii="ＭＳ 明朝" w:eastAsia="ＭＳ 明朝" w:hAnsi="ＭＳ 明朝"/>
          <w:sz w:val="22"/>
        </w:rPr>
      </w:pPr>
      <w:r w:rsidRPr="004C29E6">
        <w:rPr>
          <w:rFonts w:ascii="ＭＳ 明朝" w:eastAsia="ＭＳ 明朝" w:hAnsi="ＭＳ 明朝" w:hint="eastAsia"/>
          <w:sz w:val="22"/>
        </w:rPr>
        <w:t>（1</w:t>
      </w:r>
      <w:r w:rsidR="00245DEC" w:rsidRPr="004C29E6">
        <w:rPr>
          <w:rFonts w:ascii="ＭＳ 明朝" w:eastAsia="ＭＳ 明朝" w:hAnsi="ＭＳ 明朝" w:hint="eastAsia"/>
          <w:sz w:val="22"/>
        </w:rPr>
        <w:t>1</w:t>
      </w:r>
      <w:r w:rsidRPr="004C29E6">
        <w:rPr>
          <w:rFonts w:ascii="ＭＳ 明朝" w:eastAsia="ＭＳ 明朝" w:hAnsi="ＭＳ 明朝" w:hint="eastAsia"/>
          <w:sz w:val="22"/>
        </w:rPr>
        <w:t>）</w:t>
      </w:r>
      <w:r w:rsidR="006C70CC" w:rsidRPr="004C29E6">
        <w:rPr>
          <w:rFonts w:ascii="ＭＳ 明朝" w:eastAsia="ＭＳ 明朝" w:hAnsi="ＭＳ 明朝" w:hint="eastAsia"/>
          <w:sz w:val="22"/>
        </w:rPr>
        <w:t>荒天等により、競技開催に中止等の変更があった場合、弁当の調製及び納入につ</w:t>
      </w:r>
    </w:p>
    <w:p w14:paraId="4F1A63BA" w14:textId="73FF7771" w:rsidR="006C70CC" w:rsidRPr="004C29E6" w:rsidRDefault="006C70CC" w:rsidP="009C12EC">
      <w:pPr>
        <w:ind w:firstLineChars="200" w:firstLine="452"/>
        <w:rPr>
          <w:rFonts w:ascii="ＭＳ 明朝" w:eastAsia="ＭＳ 明朝" w:hAnsi="ＭＳ 明朝"/>
          <w:sz w:val="22"/>
        </w:rPr>
      </w:pPr>
      <w:r w:rsidRPr="004C29E6">
        <w:rPr>
          <w:rFonts w:ascii="ＭＳ 明朝" w:eastAsia="ＭＳ 明朝" w:hAnsi="ＭＳ 明朝" w:hint="eastAsia"/>
          <w:sz w:val="22"/>
        </w:rPr>
        <w:t>いては実行委員会の指示に基づく対応が可能であること。</w:t>
      </w:r>
    </w:p>
    <w:p w14:paraId="0619336D" w14:textId="77777777" w:rsidR="00C76B82" w:rsidRPr="004C29E6" w:rsidRDefault="00C76B82" w:rsidP="009C12EC">
      <w:pPr>
        <w:jc w:val="left"/>
        <w:rPr>
          <w:rFonts w:ascii="ＭＳ 明朝" w:eastAsia="ＭＳ 明朝" w:hAnsi="ＭＳ 明朝"/>
          <w:sz w:val="22"/>
        </w:rPr>
      </w:pPr>
    </w:p>
    <w:p w14:paraId="777A45D5" w14:textId="55606AD1" w:rsidR="00551434" w:rsidRPr="004C29E6" w:rsidRDefault="00463C42" w:rsidP="00551434">
      <w:pPr>
        <w:rPr>
          <w:rFonts w:ascii="ＭＳ 明朝" w:eastAsia="ＭＳ 明朝" w:hAnsi="ＭＳ 明朝"/>
          <w:sz w:val="22"/>
        </w:rPr>
      </w:pPr>
      <w:r w:rsidRPr="004C29E6">
        <w:rPr>
          <w:rFonts w:ascii="ＭＳ 明朝" w:eastAsia="ＭＳ 明朝" w:hAnsi="ＭＳ 明朝" w:hint="eastAsia"/>
          <w:sz w:val="22"/>
        </w:rPr>
        <w:t>７</w:t>
      </w:r>
      <w:r w:rsidR="00551434" w:rsidRPr="004C29E6">
        <w:rPr>
          <w:rFonts w:ascii="ＭＳ 明朝" w:eastAsia="ＭＳ 明朝" w:hAnsi="ＭＳ 明朝" w:hint="eastAsia"/>
          <w:sz w:val="22"/>
        </w:rPr>
        <w:t xml:space="preserve">　その他</w:t>
      </w:r>
    </w:p>
    <w:p w14:paraId="28D5EF19" w14:textId="7B110A59" w:rsidR="00551434" w:rsidRDefault="00551434" w:rsidP="00C76B82">
      <w:pPr>
        <w:ind w:left="226" w:hangingChars="100" w:hanging="226"/>
        <w:rPr>
          <w:rFonts w:ascii="ＭＳ 明朝" w:eastAsia="ＭＳ 明朝" w:hAnsi="ＭＳ 明朝"/>
          <w:sz w:val="22"/>
        </w:rPr>
      </w:pPr>
      <w:r w:rsidRPr="004C29E6">
        <w:rPr>
          <w:rFonts w:ascii="ＭＳ 明朝" w:eastAsia="ＭＳ 明朝" w:hAnsi="ＭＳ 明朝" w:hint="eastAsia"/>
          <w:sz w:val="22"/>
        </w:rPr>
        <w:t xml:space="preserve">　　</w:t>
      </w:r>
      <w:r w:rsidR="005942BC" w:rsidRPr="004C29E6">
        <w:rPr>
          <w:rFonts w:ascii="ＭＳ 明朝" w:eastAsia="ＭＳ 明朝" w:hAnsi="ＭＳ 明朝" w:hint="eastAsia"/>
          <w:sz w:val="22"/>
        </w:rPr>
        <w:t>弁当</w:t>
      </w:r>
      <w:r w:rsidR="009C12EC">
        <w:rPr>
          <w:rFonts w:ascii="ＭＳ 明朝" w:eastAsia="ＭＳ 明朝" w:hAnsi="ＭＳ 明朝" w:hint="eastAsia"/>
          <w:sz w:val="22"/>
        </w:rPr>
        <w:t>調製</w:t>
      </w:r>
      <w:r w:rsidR="005942BC" w:rsidRPr="004C29E6">
        <w:rPr>
          <w:rFonts w:ascii="ＭＳ 明朝" w:eastAsia="ＭＳ 明朝" w:hAnsi="ＭＳ 明朝" w:hint="eastAsia"/>
          <w:sz w:val="22"/>
        </w:rPr>
        <w:t>に係る実行委員会からの指示（依頼）事項に関しては、その都度</w:t>
      </w:r>
      <w:r w:rsidR="00EF10EC" w:rsidRPr="004C29E6">
        <w:rPr>
          <w:rFonts w:ascii="ＭＳ 明朝" w:eastAsia="ＭＳ 明朝" w:hAnsi="ＭＳ 明朝" w:hint="eastAsia"/>
          <w:sz w:val="22"/>
        </w:rPr>
        <w:t>、弁当</w:t>
      </w:r>
      <w:r w:rsidR="009C12EC">
        <w:rPr>
          <w:rFonts w:ascii="ＭＳ 明朝" w:eastAsia="ＭＳ 明朝" w:hAnsi="ＭＳ 明朝" w:hint="eastAsia"/>
          <w:sz w:val="22"/>
        </w:rPr>
        <w:t>調製</w:t>
      </w:r>
      <w:r w:rsidR="00EF10EC" w:rsidRPr="004C29E6">
        <w:rPr>
          <w:rFonts w:ascii="ＭＳ 明朝" w:eastAsia="ＭＳ 明朝" w:hAnsi="ＭＳ 明朝" w:hint="eastAsia"/>
          <w:sz w:val="22"/>
        </w:rPr>
        <w:t>施設と実行委員会が協議のうえ、その対応を決定する。</w:t>
      </w:r>
    </w:p>
    <w:p w14:paraId="57C70379" w14:textId="08DD1EA3" w:rsidR="009B4025" w:rsidRDefault="009B4025" w:rsidP="00C76B82">
      <w:pPr>
        <w:ind w:left="226" w:hangingChars="100" w:hanging="226"/>
        <w:rPr>
          <w:rFonts w:ascii="ＭＳ 明朝" w:eastAsia="ＭＳ 明朝" w:hAnsi="ＭＳ 明朝"/>
          <w:sz w:val="22"/>
        </w:rPr>
      </w:pPr>
    </w:p>
    <w:p w14:paraId="63856742" w14:textId="77777777" w:rsidR="009B4025" w:rsidRDefault="009B4025" w:rsidP="009B4025">
      <w:pPr>
        <w:spacing w:line="20" w:lineRule="atLeast"/>
        <w:ind w:firstLineChars="200" w:firstLine="452"/>
        <w:rPr>
          <w:rFonts w:ascii="Century" w:eastAsia="ＭＳ 明朝" w:hAnsi="ＭＳ 明朝" w:cs="ＭＳ 明朝"/>
          <w:sz w:val="22"/>
        </w:rPr>
      </w:pPr>
      <w:r>
        <w:rPr>
          <w:rFonts w:ascii="Century" w:eastAsia="ＭＳ 明朝" w:hAnsi="ＭＳ 明朝" w:cs="ＭＳ 明朝" w:hint="eastAsia"/>
          <w:sz w:val="22"/>
        </w:rPr>
        <w:t>附　則</w:t>
      </w:r>
    </w:p>
    <w:p w14:paraId="25ED195A" w14:textId="0FD73F5F" w:rsidR="009B4025" w:rsidRPr="004C29E6" w:rsidRDefault="009B4025" w:rsidP="009B4025">
      <w:pPr>
        <w:ind w:leftChars="100" w:left="216" w:firstLineChars="100" w:firstLine="226"/>
        <w:rPr>
          <w:rFonts w:ascii="ＭＳ 明朝" w:eastAsia="ＭＳ 明朝" w:hAnsi="ＭＳ 明朝"/>
          <w:sz w:val="22"/>
        </w:rPr>
      </w:pPr>
      <w:r>
        <w:rPr>
          <w:rFonts w:ascii="Century" w:eastAsia="ＭＳ 明朝" w:hAnsi="ＭＳ 明朝" w:cs="ＭＳ 明朝" w:hint="eastAsia"/>
          <w:kern w:val="0"/>
          <w:sz w:val="22"/>
        </w:rPr>
        <w:t>令和７年７月１０日から施行する。</w:t>
      </w:r>
    </w:p>
    <w:sectPr w:rsidR="009B4025" w:rsidRPr="004C29E6" w:rsidSect="009B4025">
      <w:pgSz w:w="11906" w:h="16838" w:code="9"/>
      <w:pgMar w:top="1418" w:right="1418" w:bottom="1021" w:left="1418" w:header="851" w:footer="397"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6DF8F" w14:textId="77777777" w:rsidR="00F46668" w:rsidRDefault="00F46668" w:rsidP="00E70B07">
      <w:r>
        <w:separator/>
      </w:r>
    </w:p>
  </w:endnote>
  <w:endnote w:type="continuationSeparator" w:id="0">
    <w:p w14:paraId="6273FE48" w14:textId="77777777" w:rsidR="00F46668" w:rsidRDefault="00F46668" w:rsidP="00E7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C38F5" w14:textId="77777777" w:rsidR="00F46668" w:rsidRDefault="00F46668" w:rsidP="00E70B07">
      <w:r>
        <w:separator/>
      </w:r>
    </w:p>
  </w:footnote>
  <w:footnote w:type="continuationSeparator" w:id="0">
    <w:p w14:paraId="646D7314" w14:textId="77777777" w:rsidR="00F46668" w:rsidRDefault="00F46668" w:rsidP="00E70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D54"/>
    <w:multiLevelType w:val="hybridMultilevel"/>
    <w:tmpl w:val="9B800EE4"/>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3184D15"/>
    <w:multiLevelType w:val="hybridMultilevel"/>
    <w:tmpl w:val="8A349412"/>
    <w:lvl w:ilvl="0" w:tplc="8E946F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50668"/>
    <w:multiLevelType w:val="hybridMultilevel"/>
    <w:tmpl w:val="C36A50A8"/>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2E353B7"/>
    <w:multiLevelType w:val="hybridMultilevel"/>
    <w:tmpl w:val="71A42080"/>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D05AE0"/>
    <w:multiLevelType w:val="hybridMultilevel"/>
    <w:tmpl w:val="553A04E2"/>
    <w:lvl w:ilvl="0" w:tplc="65B2EEBE">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70C65B3"/>
    <w:multiLevelType w:val="hybridMultilevel"/>
    <w:tmpl w:val="D8BAEABC"/>
    <w:lvl w:ilvl="0" w:tplc="38DEFD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130EAC"/>
    <w:multiLevelType w:val="hybridMultilevel"/>
    <w:tmpl w:val="01A2E6FE"/>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7A22E36"/>
    <w:multiLevelType w:val="hybridMultilevel"/>
    <w:tmpl w:val="046052AE"/>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C560AD"/>
    <w:multiLevelType w:val="hybridMultilevel"/>
    <w:tmpl w:val="540CA6D6"/>
    <w:lvl w:ilvl="0" w:tplc="04090001">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9" w15:restartNumberingAfterBreak="0">
    <w:nsid w:val="27F6444E"/>
    <w:multiLevelType w:val="hybridMultilevel"/>
    <w:tmpl w:val="6436F25E"/>
    <w:lvl w:ilvl="0" w:tplc="65B2EEBE">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9281EA4"/>
    <w:multiLevelType w:val="hybridMultilevel"/>
    <w:tmpl w:val="875C4DD4"/>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0BF593C"/>
    <w:multiLevelType w:val="hybridMultilevel"/>
    <w:tmpl w:val="AA680CC6"/>
    <w:lvl w:ilvl="0" w:tplc="2374A3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0063CF"/>
    <w:multiLevelType w:val="hybridMultilevel"/>
    <w:tmpl w:val="F31622D6"/>
    <w:lvl w:ilvl="0" w:tplc="65B2EEBE">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441518E"/>
    <w:multiLevelType w:val="hybridMultilevel"/>
    <w:tmpl w:val="6694A2AA"/>
    <w:lvl w:ilvl="0" w:tplc="140C79E2">
      <w:start w:val="9"/>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461E62"/>
    <w:multiLevelType w:val="hybridMultilevel"/>
    <w:tmpl w:val="84DA23EA"/>
    <w:lvl w:ilvl="0" w:tplc="65B2EEBE">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6190D57"/>
    <w:multiLevelType w:val="hybridMultilevel"/>
    <w:tmpl w:val="71A42080"/>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37E75941"/>
    <w:multiLevelType w:val="hybridMultilevel"/>
    <w:tmpl w:val="C096C3CC"/>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41023B76"/>
    <w:multiLevelType w:val="hybridMultilevel"/>
    <w:tmpl w:val="47EEFC00"/>
    <w:lvl w:ilvl="0" w:tplc="E4B21008">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8C45423"/>
    <w:multiLevelType w:val="hybridMultilevel"/>
    <w:tmpl w:val="079E9054"/>
    <w:lvl w:ilvl="0" w:tplc="65B2EEBE">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8D25D44"/>
    <w:multiLevelType w:val="hybridMultilevel"/>
    <w:tmpl w:val="8FCE617C"/>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514637FC"/>
    <w:multiLevelType w:val="hybridMultilevel"/>
    <w:tmpl w:val="EA4AB6EE"/>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1" w15:restartNumberingAfterBreak="0">
    <w:nsid w:val="57BD3F57"/>
    <w:multiLevelType w:val="hybridMultilevel"/>
    <w:tmpl w:val="3FD43C3E"/>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5C5E4E3C"/>
    <w:multiLevelType w:val="hybridMultilevel"/>
    <w:tmpl w:val="23FE2C58"/>
    <w:lvl w:ilvl="0" w:tplc="04090017">
      <w:start w:val="1"/>
      <w:numFmt w:val="aiueo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60AB52DD"/>
    <w:multiLevelType w:val="hybridMultilevel"/>
    <w:tmpl w:val="741CD038"/>
    <w:lvl w:ilvl="0" w:tplc="65B2EEBE">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0BB1494"/>
    <w:multiLevelType w:val="hybridMultilevel"/>
    <w:tmpl w:val="D2B4C3F2"/>
    <w:lvl w:ilvl="0" w:tplc="04090001">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25" w15:restartNumberingAfterBreak="0">
    <w:nsid w:val="7E1779B4"/>
    <w:multiLevelType w:val="hybridMultilevel"/>
    <w:tmpl w:val="F31622D6"/>
    <w:lvl w:ilvl="0" w:tplc="65B2EEBE">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187EF7"/>
    <w:multiLevelType w:val="hybridMultilevel"/>
    <w:tmpl w:val="4B1C03E0"/>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3E3735"/>
    <w:multiLevelType w:val="hybridMultilevel"/>
    <w:tmpl w:val="750CB388"/>
    <w:lvl w:ilvl="0" w:tplc="65B2EEBE">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6"/>
  </w:num>
  <w:num w:numId="3">
    <w:abstractNumId w:val="3"/>
  </w:num>
  <w:num w:numId="4">
    <w:abstractNumId w:val="20"/>
  </w:num>
  <w:num w:numId="5">
    <w:abstractNumId w:val="8"/>
  </w:num>
  <w:num w:numId="6">
    <w:abstractNumId w:val="24"/>
  </w:num>
  <w:num w:numId="7">
    <w:abstractNumId w:val="7"/>
  </w:num>
  <w:num w:numId="8">
    <w:abstractNumId w:val="26"/>
  </w:num>
  <w:num w:numId="9">
    <w:abstractNumId w:val="15"/>
  </w:num>
  <w:num w:numId="10">
    <w:abstractNumId w:val="27"/>
  </w:num>
  <w:num w:numId="11">
    <w:abstractNumId w:val="21"/>
  </w:num>
  <w:num w:numId="12">
    <w:abstractNumId w:val="16"/>
  </w:num>
  <w:num w:numId="13">
    <w:abstractNumId w:val="19"/>
  </w:num>
  <w:num w:numId="14">
    <w:abstractNumId w:val="10"/>
  </w:num>
  <w:num w:numId="15">
    <w:abstractNumId w:val="25"/>
  </w:num>
  <w:num w:numId="16">
    <w:abstractNumId w:val="12"/>
  </w:num>
  <w:num w:numId="17">
    <w:abstractNumId w:val="22"/>
  </w:num>
  <w:num w:numId="18">
    <w:abstractNumId w:val="0"/>
  </w:num>
  <w:num w:numId="19">
    <w:abstractNumId w:val="4"/>
  </w:num>
  <w:num w:numId="20">
    <w:abstractNumId w:val="18"/>
  </w:num>
  <w:num w:numId="21">
    <w:abstractNumId w:val="23"/>
  </w:num>
  <w:num w:numId="22">
    <w:abstractNumId w:val="14"/>
  </w:num>
  <w:num w:numId="23">
    <w:abstractNumId w:val="9"/>
  </w:num>
  <w:num w:numId="24">
    <w:abstractNumId w:val="1"/>
  </w:num>
  <w:num w:numId="25">
    <w:abstractNumId w:val="11"/>
  </w:num>
  <w:num w:numId="26">
    <w:abstractNumId w:val="5"/>
  </w:num>
  <w:num w:numId="27">
    <w:abstractNumId w:val="1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8E"/>
    <w:rsid w:val="0000718E"/>
    <w:rsid w:val="00051636"/>
    <w:rsid w:val="00062F7D"/>
    <w:rsid w:val="000D1672"/>
    <w:rsid w:val="000E2976"/>
    <w:rsid w:val="000F5E1F"/>
    <w:rsid w:val="00111416"/>
    <w:rsid w:val="00137484"/>
    <w:rsid w:val="00150213"/>
    <w:rsid w:val="001701BA"/>
    <w:rsid w:val="0019393E"/>
    <w:rsid w:val="001C05A4"/>
    <w:rsid w:val="001D2BD1"/>
    <w:rsid w:val="001D6956"/>
    <w:rsid w:val="001F7B6A"/>
    <w:rsid w:val="00224169"/>
    <w:rsid w:val="002300CD"/>
    <w:rsid w:val="00235C62"/>
    <w:rsid w:val="00245DEC"/>
    <w:rsid w:val="00280CD7"/>
    <w:rsid w:val="002E6EE8"/>
    <w:rsid w:val="002F0CEA"/>
    <w:rsid w:val="002F147A"/>
    <w:rsid w:val="00305C22"/>
    <w:rsid w:val="00323F27"/>
    <w:rsid w:val="003251DF"/>
    <w:rsid w:val="00342AF5"/>
    <w:rsid w:val="003539EA"/>
    <w:rsid w:val="00372229"/>
    <w:rsid w:val="00374D40"/>
    <w:rsid w:val="003A2D69"/>
    <w:rsid w:val="003A615A"/>
    <w:rsid w:val="00463C42"/>
    <w:rsid w:val="00496746"/>
    <w:rsid w:val="00497565"/>
    <w:rsid w:val="004C1B4E"/>
    <w:rsid w:val="004C29E6"/>
    <w:rsid w:val="004D1E49"/>
    <w:rsid w:val="004E29E4"/>
    <w:rsid w:val="004F64E3"/>
    <w:rsid w:val="005413E0"/>
    <w:rsid w:val="00551434"/>
    <w:rsid w:val="005826D3"/>
    <w:rsid w:val="005833A4"/>
    <w:rsid w:val="005942BC"/>
    <w:rsid w:val="005B7576"/>
    <w:rsid w:val="00631B5E"/>
    <w:rsid w:val="00635B2F"/>
    <w:rsid w:val="006518B6"/>
    <w:rsid w:val="00654E34"/>
    <w:rsid w:val="006954F5"/>
    <w:rsid w:val="006B5942"/>
    <w:rsid w:val="006C70CC"/>
    <w:rsid w:val="006D0AE7"/>
    <w:rsid w:val="006F755B"/>
    <w:rsid w:val="00765403"/>
    <w:rsid w:val="007800A5"/>
    <w:rsid w:val="00786391"/>
    <w:rsid w:val="0079024A"/>
    <w:rsid w:val="007B2550"/>
    <w:rsid w:val="007D012C"/>
    <w:rsid w:val="008532FD"/>
    <w:rsid w:val="00854017"/>
    <w:rsid w:val="00854B46"/>
    <w:rsid w:val="00870A2D"/>
    <w:rsid w:val="008A3512"/>
    <w:rsid w:val="008E6A58"/>
    <w:rsid w:val="009468EE"/>
    <w:rsid w:val="0095784E"/>
    <w:rsid w:val="00974314"/>
    <w:rsid w:val="009B2637"/>
    <w:rsid w:val="009B4025"/>
    <w:rsid w:val="009B7220"/>
    <w:rsid w:val="009C0442"/>
    <w:rsid w:val="009C12EC"/>
    <w:rsid w:val="00A52802"/>
    <w:rsid w:val="00A61C3C"/>
    <w:rsid w:val="00A64E91"/>
    <w:rsid w:val="00A84401"/>
    <w:rsid w:val="00A913AE"/>
    <w:rsid w:val="00AA66AB"/>
    <w:rsid w:val="00AC5B20"/>
    <w:rsid w:val="00AF2371"/>
    <w:rsid w:val="00B138CF"/>
    <w:rsid w:val="00B163B2"/>
    <w:rsid w:val="00B2287D"/>
    <w:rsid w:val="00B85E67"/>
    <w:rsid w:val="00B908E6"/>
    <w:rsid w:val="00BA44B5"/>
    <w:rsid w:val="00C03E3F"/>
    <w:rsid w:val="00C12433"/>
    <w:rsid w:val="00C76B82"/>
    <w:rsid w:val="00CE03BD"/>
    <w:rsid w:val="00CE3116"/>
    <w:rsid w:val="00D30D3B"/>
    <w:rsid w:val="00D6210C"/>
    <w:rsid w:val="00DA5BC1"/>
    <w:rsid w:val="00DD4246"/>
    <w:rsid w:val="00DE2C33"/>
    <w:rsid w:val="00DF33D9"/>
    <w:rsid w:val="00DF44C8"/>
    <w:rsid w:val="00E13F33"/>
    <w:rsid w:val="00E204DD"/>
    <w:rsid w:val="00E46717"/>
    <w:rsid w:val="00E57CD3"/>
    <w:rsid w:val="00E6031A"/>
    <w:rsid w:val="00E70B07"/>
    <w:rsid w:val="00E72FCE"/>
    <w:rsid w:val="00E9186D"/>
    <w:rsid w:val="00EA50F8"/>
    <w:rsid w:val="00EA6BC1"/>
    <w:rsid w:val="00EC026D"/>
    <w:rsid w:val="00EF10EC"/>
    <w:rsid w:val="00F430A0"/>
    <w:rsid w:val="00F46668"/>
    <w:rsid w:val="00F53C0F"/>
    <w:rsid w:val="00FA2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A2EE85"/>
  <w15:chartTrackingRefBased/>
  <w15:docId w15:val="{6E8FA518-6DDF-498D-8494-6987F046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3AE"/>
    <w:pPr>
      <w:ind w:leftChars="400" w:left="840"/>
    </w:pPr>
  </w:style>
  <w:style w:type="table" w:styleId="a4">
    <w:name w:val="Table Grid"/>
    <w:basedOn w:val="a1"/>
    <w:uiPriority w:val="39"/>
    <w:rsid w:val="00B22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70B07"/>
    <w:pPr>
      <w:tabs>
        <w:tab w:val="center" w:pos="4252"/>
        <w:tab w:val="right" w:pos="8504"/>
      </w:tabs>
      <w:snapToGrid w:val="0"/>
    </w:pPr>
  </w:style>
  <w:style w:type="character" w:customStyle="1" w:styleId="a6">
    <w:name w:val="ヘッダー (文字)"/>
    <w:basedOn w:val="a0"/>
    <w:link w:val="a5"/>
    <w:uiPriority w:val="99"/>
    <w:rsid w:val="00E70B07"/>
  </w:style>
  <w:style w:type="paragraph" w:styleId="a7">
    <w:name w:val="footer"/>
    <w:basedOn w:val="a"/>
    <w:link w:val="a8"/>
    <w:uiPriority w:val="99"/>
    <w:unhideWhenUsed/>
    <w:rsid w:val="00E70B07"/>
    <w:pPr>
      <w:tabs>
        <w:tab w:val="center" w:pos="4252"/>
        <w:tab w:val="right" w:pos="8504"/>
      </w:tabs>
      <w:snapToGrid w:val="0"/>
    </w:pPr>
  </w:style>
  <w:style w:type="character" w:customStyle="1" w:styleId="a8">
    <w:name w:val="フッター (文字)"/>
    <w:basedOn w:val="a0"/>
    <w:link w:val="a7"/>
    <w:uiPriority w:val="99"/>
    <w:rsid w:val="00E70B07"/>
  </w:style>
  <w:style w:type="paragraph" w:customStyle="1" w:styleId="Default">
    <w:name w:val="Default"/>
    <w:rsid w:val="00D6210C"/>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2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5A010-B450-4646-96E4-431CBD03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2</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保健体育課</dc:creator>
  <cp:keywords/>
  <dc:description/>
  <cp:lastModifiedBy>Windows ユーザー</cp:lastModifiedBy>
  <cp:revision>48</cp:revision>
  <cp:lastPrinted>2025-02-18T06:17:00Z</cp:lastPrinted>
  <dcterms:created xsi:type="dcterms:W3CDTF">2018-06-14T05:51:00Z</dcterms:created>
  <dcterms:modified xsi:type="dcterms:W3CDTF">2025-07-16T06:57:00Z</dcterms:modified>
</cp:coreProperties>
</file>